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ПАНКРУШИХИНСКИЙ РАЙОННЫЙ СОВЕТ ДЕПУТАТОВ</w:t>
      </w:r>
    </w:p>
    <w:p>
      <w:pPr>
        <w:pStyle w:val="Heading1"/>
        <w:spacing w:before="0" w:after="0"/>
        <w:ind w:hanging="0" w:start="0"/>
        <w:jc w:val="center"/>
        <w:rPr>
          <w:rFonts w:ascii="Times New Roman" w:hAnsi="Times New Roman" w:cs="Times New Roman"/>
          <w:b w:val="false"/>
        </w:rPr>
      </w:pPr>
      <w:r>
        <w:rPr>
          <w:rFonts w:cs="Times New Roman" w:ascii="Times New Roman" w:hAnsi="Times New Roman"/>
        </w:rPr>
        <w:t>АЛТАЙСКОГО КРАЯ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>
      <w:pPr>
        <w:pStyle w:val="Normal"/>
        <w:jc w:val="center"/>
        <w:rPr>
          <w:rFonts w:ascii="Arial" w:hAnsi="Arial" w:cs="Arial"/>
          <w:b/>
          <w:spacing w:val="60"/>
          <w:sz w:val="28"/>
          <w:szCs w:val="28"/>
        </w:rPr>
      </w:pPr>
      <w:r>
        <w:rPr>
          <w:rFonts w:cs="Arial" w:ascii="Arial" w:hAnsi="Arial"/>
          <w:b/>
          <w:spacing w:val="60"/>
          <w:sz w:val="28"/>
          <w:szCs w:val="28"/>
        </w:rPr>
        <w:t>РЕШЕНИЕ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>
      <w:pPr>
        <w:pStyle w:val="Normal"/>
        <w:tabs>
          <w:tab w:val="clear" w:pos="708"/>
          <w:tab w:val="left" w:pos="567" w:leader="none"/>
          <w:tab w:val="left" w:pos="2410" w:leader="none"/>
          <w:tab w:val="left" w:pos="8789" w:leader="none"/>
          <w:tab w:val="left" w:pos="9639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00.00.2023                                                                                                            №  РС</w:t>
      </w:r>
    </w:p>
    <w:p>
      <w:pPr>
        <w:pStyle w:val="Normal"/>
        <w:tabs>
          <w:tab w:val="clear" w:pos="708"/>
          <w:tab w:val="left" w:pos="567" w:leader="none"/>
          <w:tab w:val="left" w:pos="2410" w:leader="none"/>
          <w:tab w:val="left" w:pos="4536" w:leader="none"/>
          <w:tab w:val="left" w:pos="8080" w:leader="none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567" w:leader="none"/>
          <w:tab w:val="left" w:pos="2410" w:leader="none"/>
          <w:tab w:val="left" w:pos="4536" w:leader="none"/>
          <w:tab w:val="left" w:pos="8080" w:leader="none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с. Панкрушиха</w:t>
      </w:r>
    </w:p>
    <w:p>
      <w:pPr>
        <w:pStyle w:val="Normal"/>
        <w:tabs>
          <w:tab w:val="clear" w:pos="708"/>
          <w:tab w:val="left" w:pos="567" w:leader="none"/>
          <w:tab w:val="left" w:pos="2410" w:leader="none"/>
          <w:tab w:val="left" w:pos="4536" w:leader="none"/>
          <w:tab w:val="left" w:pos="8080" w:leader="none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567" w:leader="none"/>
          <w:tab w:val="left" w:pos="2410" w:leader="none"/>
          <w:tab w:val="left" w:pos="4536" w:leader="none"/>
          <w:tab w:val="left" w:pos="7938" w:leader="none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numPr>
          <w:ilvl w:val="0"/>
          <w:numId w:val="0"/>
        </w:numPr>
        <w:ind w:end="5102"/>
        <w:jc w:val="both"/>
        <w:outlineLvl w:val="0"/>
        <w:rPr/>
      </w:pPr>
      <w:r>
        <w:rPr>
          <w:sz w:val="28"/>
          <w:szCs w:val="28"/>
        </w:rPr>
        <w:t>О   бюджете    Панкрушихинского</w:t>
      </w:r>
    </w:p>
    <w:p>
      <w:pPr>
        <w:pStyle w:val="Normal"/>
        <w:ind w:end="5102"/>
        <w:jc w:val="both"/>
        <w:rPr>
          <w:sz w:val="28"/>
          <w:szCs w:val="28"/>
        </w:rPr>
      </w:pPr>
      <w:r>
        <w:rPr>
          <w:sz w:val="28"/>
          <w:szCs w:val="28"/>
        </w:rPr>
        <w:t>района на 2024 год и на плановый</w:t>
      </w:r>
    </w:p>
    <w:p>
      <w:pPr>
        <w:pStyle w:val="Normal"/>
        <w:ind w:end="5102"/>
        <w:jc w:val="both"/>
        <w:rPr>
          <w:sz w:val="28"/>
          <w:szCs w:val="28"/>
        </w:rPr>
      </w:pPr>
      <w:r>
        <w:rPr>
          <w:sz w:val="28"/>
          <w:szCs w:val="28"/>
        </w:rPr>
        <w:t>период  2025 - 2026  годы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 w:end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ст.25 и ст. 64 Устава муниципального образования Панкрушихинский район Алтайского края Панкрушихинский районный совет депутатов </w:t>
      </w:r>
    </w:p>
    <w:p>
      <w:pPr>
        <w:pStyle w:val="Normal"/>
        <w:ind w:firstLine="708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>
      <w:pPr>
        <w:pStyle w:val="Normal"/>
        <w:widowControl w:val="false"/>
        <w:ind w:hanging="1134" w:start="1843" w:end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Статья 1. Утвердить о</w:t>
      </w:r>
      <w:r>
        <w:rPr>
          <w:b/>
          <w:bCs/>
          <w:sz w:val="28"/>
          <w:szCs w:val="28"/>
        </w:rPr>
        <w:t>сновные характеристики районного бюджета на 2024 год и на плановый период 2025 и 2026 годов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99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характеристики </w:t>
      </w:r>
      <w:r>
        <w:rPr>
          <w:bCs/>
          <w:sz w:val="28"/>
          <w:szCs w:val="28"/>
        </w:rPr>
        <w:t>районного</w:t>
      </w:r>
      <w:r>
        <w:rPr>
          <w:sz w:val="28"/>
          <w:szCs w:val="28"/>
        </w:rPr>
        <w:t xml:space="preserve"> бюджета на 2024 год:</w:t>
      </w:r>
    </w:p>
    <w:p>
      <w:pPr>
        <w:pStyle w:val="Normal"/>
        <w:widowControl w:val="false"/>
        <w:ind w:firstLine="709" w:end="0"/>
        <w:jc w:val="both"/>
        <w:rPr/>
      </w:pPr>
      <w:r>
        <w:rPr>
          <w:sz w:val="28"/>
          <w:szCs w:val="28"/>
        </w:rPr>
        <w:t xml:space="preserve">1) прогнозируемый общий объем доходов </w:t>
      </w:r>
      <w:r>
        <w:rPr>
          <w:bCs/>
          <w:sz w:val="28"/>
          <w:szCs w:val="28"/>
        </w:rPr>
        <w:t>районного</w:t>
      </w:r>
      <w:r>
        <w:rPr>
          <w:sz w:val="28"/>
          <w:szCs w:val="28"/>
        </w:rPr>
        <w:t xml:space="preserve"> бюджета в сумме </w:t>
        <w:br/>
        <w:t>313 328 ,4 тыс. рублей, в том числе объем межбюджетных трансфертов, получаемых из других бюджетов в сумме 221 544,8 тыс. рублей;</w:t>
      </w:r>
    </w:p>
    <w:p>
      <w:pPr>
        <w:pStyle w:val="Normal"/>
        <w:widowControl w:val="false"/>
        <w:ind w:firstLine="709" w:end="0"/>
        <w:jc w:val="both"/>
        <w:rPr/>
      </w:pPr>
      <w:r>
        <w:rPr>
          <w:sz w:val="28"/>
          <w:szCs w:val="28"/>
        </w:rPr>
        <w:t xml:space="preserve">2) общий объем расходов </w:t>
      </w:r>
      <w:r>
        <w:rPr>
          <w:bCs/>
          <w:sz w:val="28"/>
          <w:szCs w:val="28"/>
        </w:rPr>
        <w:t>районного</w:t>
      </w:r>
      <w:r>
        <w:rPr>
          <w:sz w:val="28"/>
          <w:szCs w:val="28"/>
        </w:rPr>
        <w:t xml:space="preserve"> бюджета в сумме </w:t>
        <w:br/>
        <w:t>311 928,4 тыс. рублей;</w:t>
      </w:r>
    </w:p>
    <w:p>
      <w:pPr>
        <w:pStyle w:val="Normal"/>
        <w:widowControl w:val="false"/>
        <w:ind w:firstLine="709" w:end="0"/>
        <w:jc w:val="both"/>
        <w:rPr/>
      </w:pPr>
      <w:r>
        <w:rPr>
          <w:sz w:val="28"/>
          <w:szCs w:val="28"/>
        </w:rPr>
        <w:t xml:space="preserve">3) верхний предел муниципального долга Панкрушихинского района Алтайского края на 1 января 2025 года в сумме 8000,0 тыс. рублей, в том числе верхний предел долга по муниципальным гарантиям   в сумме </w:t>
        <w:br/>
        <w:t>0 тыс. рублей;</w:t>
      </w:r>
    </w:p>
    <w:p>
      <w:pPr>
        <w:pStyle w:val="Normal"/>
        <w:widowControl w:val="false"/>
        <w:ind w:firstLine="709" w:end="0"/>
        <w:jc w:val="both"/>
        <w:rPr/>
      </w:pPr>
      <w:r>
        <w:rPr>
          <w:sz w:val="28"/>
          <w:szCs w:val="28"/>
        </w:rPr>
        <w:t xml:space="preserve">4) профицит </w:t>
      </w:r>
      <w:r>
        <w:rPr>
          <w:bCs/>
          <w:sz w:val="28"/>
          <w:szCs w:val="28"/>
        </w:rPr>
        <w:t>районного</w:t>
      </w:r>
      <w:r>
        <w:rPr>
          <w:sz w:val="28"/>
          <w:szCs w:val="28"/>
        </w:rPr>
        <w:t xml:space="preserve"> бюджета в сумме  1400,0 тыс. рублей.</w:t>
      </w:r>
    </w:p>
    <w:p>
      <w:pPr>
        <w:pStyle w:val="Normal"/>
        <w:widowControl w:val="false"/>
        <w:ind w:firstLine="709" w:end="0"/>
        <w:jc w:val="both"/>
        <w:rPr/>
      </w:pPr>
      <w:r>
        <w:rPr>
          <w:sz w:val="28"/>
          <w:szCs w:val="28"/>
        </w:rPr>
        <w:t xml:space="preserve">2. Утвердить основные характеристики </w:t>
      </w:r>
      <w:r>
        <w:rPr>
          <w:bCs/>
          <w:sz w:val="28"/>
          <w:szCs w:val="28"/>
        </w:rPr>
        <w:t>районного</w:t>
      </w:r>
      <w:r>
        <w:rPr>
          <w:sz w:val="28"/>
          <w:szCs w:val="28"/>
        </w:rPr>
        <w:t xml:space="preserve"> бюджета на 2025 год </w:t>
        <w:br/>
        <w:t>и на 2026 год:</w:t>
      </w:r>
    </w:p>
    <w:p>
      <w:pPr>
        <w:pStyle w:val="Normal"/>
        <w:widowControl w:val="false"/>
        <w:ind w:firstLine="709" w:end="0"/>
        <w:jc w:val="both"/>
        <w:rPr/>
      </w:pPr>
      <w:r>
        <w:rPr>
          <w:sz w:val="28"/>
          <w:szCs w:val="28"/>
        </w:rPr>
        <w:t xml:space="preserve">1) </w:t>
      </w:r>
      <w:r>
        <w:rPr>
          <w:spacing w:val="-2"/>
          <w:sz w:val="28"/>
          <w:szCs w:val="28"/>
        </w:rPr>
        <w:t xml:space="preserve">прогнозируемый общий объем доходов </w:t>
      </w:r>
      <w:r>
        <w:rPr>
          <w:bCs/>
          <w:sz w:val="28"/>
          <w:szCs w:val="28"/>
        </w:rPr>
        <w:t>районного</w:t>
      </w:r>
      <w:r>
        <w:rPr>
          <w:spacing w:val="-2"/>
          <w:sz w:val="28"/>
          <w:szCs w:val="28"/>
        </w:rPr>
        <w:t xml:space="preserve"> бюджета на 2025 год  </w:t>
        <w:br/>
        <w:t xml:space="preserve"> в сумме 298 543,6 тыс. рублей, в том числе объем </w:t>
      </w:r>
      <w:r>
        <w:rPr>
          <w:sz w:val="28"/>
          <w:szCs w:val="28"/>
        </w:rPr>
        <w:t xml:space="preserve">межбюджетных трансфертов, получаемых из других бюджетов в сумме 202 390,1 </w:t>
      </w:r>
      <w:r>
        <w:rPr>
          <w:spacing w:val="-2"/>
          <w:sz w:val="28"/>
          <w:szCs w:val="28"/>
        </w:rPr>
        <w:t xml:space="preserve">тыс. рублей,  и  на 2026 год в сумме   303 486,8  тыс. рублей, в том числе объем   </w:t>
      </w:r>
      <w:r>
        <w:rPr>
          <w:sz w:val="28"/>
          <w:szCs w:val="28"/>
        </w:rPr>
        <w:t>межбюджетных трансфертов, получаемых из других бюджетов</w:t>
      </w:r>
      <w:r>
        <w:rPr>
          <w:spacing w:val="-2"/>
          <w:sz w:val="28"/>
          <w:szCs w:val="28"/>
        </w:rPr>
        <w:t xml:space="preserve"> в сумме  202 263,7 тыс. рублей;</w:t>
      </w:r>
    </w:p>
    <w:p>
      <w:pPr>
        <w:pStyle w:val="Normal"/>
        <w:widowControl w:val="false"/>
        <w:ind w:firstLine="709" w:end="0"/>
        <w:jc w:val="both"/>
        <w:rPr/>
      </w:pPr>
      <w:r>
        <w:rPr>
          <w:spacing w:val="-2"/>
          <w:sz w:val="28"/>
          <w:szCs w:val="28"/>
        </w:rPr>
        <w:t>2)</w:t>
      </w:r>
      <w:r>
        <w:rPr>
          <w:spacing w:val="-2"/>
          <w:sz w:val="28"/>
          <w:szCs w:val="28"/>
          <w:lang w:val="en-US"/>
        </w:rPr>
        <w:t> </w:t>
      </w:r>
      <w:r>
        <w:rPr>
          <w:spacing w:val="-2"/>
          <w:sz w:val="28"/>
          <w:szCs w:val="28"/>
        </w:rPr>
        <w:t xml:space="preserve">общий объем расходов </w:t>
      </w:r>
      <w:r>
        <w:rPr>
          <w:bCs/>
          <w:sz w:val="28"/>
          <w:szCs w:val="28"/>
        </w:rPr>
        <w:t>районного</w:t>
      </w:r>
      <w:r>
        <w:rPr>
          <w:spacing w:val="-2"/>
          <w:sz w:val="28"/>
          <w:szCs w:val="28"/>
        </w:rPr>
        <w:t xml:space="preserve"> бюджета на 2025 год в сумме </w:t>
        <w:br/>
        <w:t>297 143,6 тыс. рублей, в том числе условно утвержденные расходы в сумме 2 400,0 тыс. рублей  и на 2026 год в сумме  302 186,8  тыс. рублей, в том числе условно утвержденные расходы в сумме 5000,0 тыс. рублей;</w:t>
      </w:r>
    </w:p>
    <w:p>
      <w:pPr>
        <w:pStyle w:val="Normal"/>
        <w:widowControl w:val="false"/>
        <w:ind w:firstLine="709" w:end="0"/>
        <w:jc w:val="both"/>
        <w:rPr/>
      </w:pPr>
      <w:r>
        <w:rPr>
          <w:sz w:val="28"/>
          <w:szCs w:val="28"/>
        </w:rPr>
        <w:t>3</w:t>
      </w:r>
      <w:r>
        <w:rPr>
          <w:spacing w:val="2"/>
          <w:sz w:val="28"/>
          <w:szCs w:val="28"/>
        </w:rPr>
        <w:t>)</w:t>
      </w:r>
      <w:r>
        <w:rPr>
          <w:spacing w:val="2"/>
          <w:sz w:val="28"/>
          <w:szCs w:val="28"/>
          <w:lang w:val="en-US"/>
        </w:rPr>
        <w:t> </w:t>
      </w:r>
      <w:r>
        <w:rPr>
          <w:spacing w:val="2"/>
          <w:sz w:val="28"/>
          <w:szCs w:val="28"/>
        </w:rPr>
        <w:t xml:space="preserve">верхний предел муниципального долга Панкрушихинского района Алтайского края на 1 января 2026 года в сумме 6600 тыс. рублей, в том числе верхний предел долга по муниципальным гарантиям в сумме </w:t>
        <w:br/>
        <w:t>0 тыс. рублей, и верхний предел муниципального долга  на 1 января 2027 года в сумме 5300,0 тыс. рублей, в том числе верхний предел долга по муниципальным гарантиям  в сумме  0 тыс. рублей;</w:t>
      </w:r>
    </w:p>
    <w:p>
      <w:pPr>
        <w:pStyle w:val="Normal"/>
        <w:widowControl w:val="false"/>
        <w:ind w:firstLine="709" w:end="0"/>
        <w:jc w:val="both"/>
        <w:rPr/>
      </w:pPr>
      <w:r>
        <w:rPr>
          <w:sz w:val="28"/>
          <w:szCs w:val="28"/>
        </w:rPr>
        <w:t>4) профицит районного бюджета на 2025 год в сумме 1400,0  тыс. рублей и на 2026 год в сумме 1300,0  тыс. рублей.</w:t>
      </w:r>
    </w:p>
    <w:p>
      <w:pPr>
        <w:pStyle w:val="Normal"/>
        <w:widowControl w:val="false"/>
        <w:ind w:firstLine="709" w:end="0"/>
        <w:jc w:val="both"/>
        <w:rPr/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Утвердить источники финансирования дефицита </w:t>
      </w:r>
      <w:r>
        <w:rPr>
          <w:bCs/>
          <w:sz w:val="28"/>
          <w:szCs w:val="28"/>
        </w:rPr>
        <w:t>районного</w:t>
      </w:r>
      <w:r>
        <w:rPr>
          <w:sz w:val="28"/>
          <w:szCs w:val="28"/>
        </w:rPr>
        <w:t xml:space="preserve"> бюджета на 2024 год согласно приложению 1 к настоящему решению и на плановый период 2025 и 2026 годов согласно приложению 2 к настоящему решению.</w:t>
      </w:r>
    </w:p>
    <w:p>
      <w:pPr>
        <w:pStyle w:val="Normal"/>
        <w:ind w:hanging="1276" w:start="1985" w:end="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</w:r>
    </w:p>
    <w:p>
      <w:pPr>
        <w:pStyle w:val="Normal"/>
        <w:tabs>
          <w:tab w:val="clear" w:pos="708"/>
          <w:tab w:val="left" w:pos="709" w:leader="none"/>
        </w:tabs>
        <w:ind w:firstLine="709" w:end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Статья 2. </w:t>
      </w:r>
      <w:r>
        <w:rPr>
          <w:b/>
          <w:bCs/>
          <w:sz w:val="28"/>
          <w:szCs w:val="28"/>
        </w:rPr>
        <w:t>Нормативы отчислений доходов в бюджет Панкрушихинского района на 2024 год и на плановый период 2025 и 2026 годов</w:t>
      </w:r>
    </w:p>
    <w:p>
      <w:pPr>
        <w:pStyle w:val="Normal"/>
        <w:ind w:firstLine="709" w:end="0"/>
        <w:jc w:val="both"/>
        <w:rPr/>
      </w:pPr>
      <w:r>
        <w:rPr>
          <w:bCs/>
          <w:sz w:val="28"/>
          <w:szCs w:val="28"/>
        </w:rPr>
        <w:t xml:space="preserve">1. Утвердить нормативы отчислений доходов Панкрушихинского района на 2024 год и на плановый период 2025 и 2026 годов согласно приложению 3 к настоящему решению. </w:t>
      </w:r>
    </w:p>
    <w:p>
      <w:pPr>
        <w:pStyle w:val="Style20"/>
        <w:ind w:hanging="1134" w:start="1843" w:end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Style20"/>
        <w:ind w:hanging="1134" w:start="1843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Статья 3. 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Бюджетные ассигнования районного бюджета на 2024 год </w:t>
        <w:br/>
        <w:t>и на плановый период 2025 и 2026 годов</w:t>
      </w:r>
    </w:p>
    <w:p>
      <w:pPr>
        <w:pStyle w:val="Style20"/>
        <w:ind w:firstLine="709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 Утвердить:</w:t>
      </w:r>
    </w:p>
    <w:p>
      <w:pPr>
        <w:pStyle w:val="Style20"/>
        <w:ind w:firstLine="709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1) распределение бюджетных ассигнований по разделам и подразделам классификации расходов </w:t>
      </w:r>
      <w:r>
        <w:rPr>
          <w:rFonts w:cs="Times New Roman" w:ascii="Times New Roman" w:hAnsi="Times New Roman"/>
          <w:bCs/>
          <w:sz w:val="28"/>
          <w:szCs w:val="28"/>
        </w:rPr>
        <w:t>районного</w:t>
      </w:r>
      <w:r>
        <w:rPr>
          <w:rFonts w:cs="Times New Roman" w:ascii="Times New Roman" w:hAnsi="Times New Roman"/>
          <w:sz w:val="28"/>
          <w:szCs w:val="28"/>
        </w:rPr>
        <w:t xml:space="preserve"> бюджета на 2024 год согласно приложению 4 к настоящему  решению;</w:t>
      </w:r>
    </w:p>
    <w:p>
      <w:pPr>
        <w:pStyle w:val="Style20"/>
        <w:ind w:firstLine="709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2) распределение бюджетных ассигнований по разделам и подразделам классификации расходов </w:t>
      </w:r>
      <w:r>
        <w:rPr>
          <w:bCs/>
          <w:sz w:val="28"/>
          <w:szCs w:val="28"/>
        </w:rPr>
        <w:t>районного</w:t>
      </w:r>
      <w:r>
        <w:rPr>
          <w:rFonts w:cs="Times New Roman" w:ascii="Times New Roman" w:hAnsi="Times New Roman"/>
          <w:sz w:val="28"/>
          <w:szCs w:val="28"/>
        </w:rPr>
        <w:t xml:space="preserve"> бюджета на 2025 и 2026 годы согласно приложению 5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 настоящему  решению;</w:t>
      </w:r>
    </w:p>
    <w:p>
      <w:pPr>
        <w:pStyle w:val="Normal"/>
        <w:widowControl w:val="false"/>
        <w:ind w:firstLine="709" w:end="0"/>
        <w:jc w:val="both"/>
        <w:rPr/>
      </w:pPr>
      <w:r>
        <w:rPr>
          <w:sz w:val="28"/>
          <w:szCs w:val="28"/>
        </w:rPr>
        <w:t xml:space="preserve">3) ведомственную структуру расходов </w:t>
      </w:r>
      <w:r>
        <w:rPr>
          <w:bCs/>
          <w:sz w:val="28"/>
          <w:szCs w:val="28"/>
        </w:rPr>
        <w:t>районного</w:t>
      </w:r>
      <w:r>
        <w:rPr>
          <w:sz w:val="28"/>
          <w:szCs w:val="28"/>
        </w:rPr>
        <w:t xml:space="preserve"> бюджета на 2024 год согласно приложению 6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решению;</w:t>
      </w:r>
    </w:p>
    <w:p>
      <w:pPr>
        <w:pStyle w:val="Normal"/>
        <w:widowControl w:val="false"/>
        <w:ind w:firstLine="709" w:end="0"/>
        <w:jc w:val="both"/>
        <w:rPr/>
      </w:pPr>
      <w:r>
        <w:rPr>
          <w:sz w:val="28"/>
          <w:szCs w:val="28"/>
        </w:rPr>
        <w:t xml:space="preserve">4) ведомственную структуру расходов </w:t>
      </w:r>
      <w:r>
        <w:rPr>
          <w:bCs/>
          <w:sz w:val="28"/>
          <w:szCs w:val="28"/>
        </w:rPr>
        <w:t>районного</w:t>
      </w:r>
      <w:r>
        <w:rPr>
          <w:sz w:val="28"/>
          <w:szCs w:val="28"/>
        </w:rPr>
        <w:t xml:space="preserve"> бюджета на 2025 </w:t>
        <w:br/>
        <w:t>и 2026 годы согласно приложению 7 к настоящему решению;</w:t>
      </w:r>
    </w:p>
    <w:p>
      <w:pPr>
        <w:pStyle w:val="Style20"/>
        <w:ind w:firstLine="709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</w:t>
      </w:r>
      <w:r>
        <w:rPr>
          <w:rFonts w:cs="Times New Roman" w:ascii="Times New Roman" w:hAnsi="Times New Roman"/>
          <w:sz w:val="28"/>
          <w:szCs w:val="28"/>
          <w:lang w:val="en-US"/>
        </w:rPr>
        <w:t> </w:t>
      </w:r>
      <w:r>
        <w:rPr>
          <w:rFonts w:cs="Times New Roman" w:ascii="Times New Roman" w:hAnsi="Times New Roman"/>
          <w:sz w:val="28"/>
          <w:szCs w:val="28"/>
        </w:rPr>
        <w:t>распределение бюджетных ассигнований по муниципальным программам Панкрушихинского района и не программным направлениям деятельности</w:t>
      </w:r>
    </w:p>
    <w:p>
      <w:pPr>
        <w:pStyle w:val="Style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расходов районного бюджета на 2024 год согласно приложению 8 к настоящему решению;</w:t>
      </w:r>
    </w:p>
    <w:p>
      <w:pPr>
        <w:pStyle w:val="Style20"/>
        <w:ind w:firstLine="709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6)</w:t>
      </w:r>
      <w:r>
        <w:rPr>
          <w:rFonts w:cs="Times New Roman" w:ascii="Times New Roman" w:hAnsi="Times New Roman"/>
          <w:sz w:val="28"/>
          <w:szCs w:val="28"/>
          <w:lang w:val="en-US"/>
        </w:rPr>
        <w:t> </w:t>
      </w:r>
      <w:r>
        <w:rPr>
          <w:rFonts w:cs="Times New Roman" w:ascii="Times New Roman" w:hAnsi="Times New Roman"/>
          <w:sz w:val="28"/>
          <w:szCs w:val="28"/>
        </w:rPr>
        <w:t>распределение бюджетных ассигнований по муниципальным  программам Панкрушихинского района и непрограммным направлениям деятельности расходов районного бюджета на 2025 и 2026 годы согласно приложению 9 к настоящему решению;</w:t>
      </w:r>
    </w:p>
    <w:p>
      <w:pPr>
        <w:pStyle w:val="Style20"/>
        <w:ind w:firstLine="709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 Утвердить общий объем бюджетных ассигнований, направляемых</w:t>
        <w:br/>
        <w:t>на исполнение публичных нормативных обязательств, на 2024 год и плановый период 2025-2026годы согласно приложению 10.</w:t>
      </w:r>
    </w:p>
    <w:p>
      <w:pPr>
        <w:pStyle w:val="Style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 </w:t>
      </w:r>
      <w:r>
        <w:rPr>
          <w:rFonts w:cs="Times New Roman" w:ascii="Times New Roman" w:hAnsi="Times New Roman"/>
          <w:sz w:val="28"/>
          <w:szCs w:val="28"/>
        </w:rPr>
        <w:t xml:space="preserve">В ходе исполнения </w:t>
      </w:r>
      <w:r>
        <w:rPr>
          <w:bCs/>
          <w:sz w:val="28"/>
          <w:szCs w:val="28"/>
        </w:rPr>
        <w:t>районного</w:t>
      </w:r>
      <w:r>
        <w:rPr>
          <w:rFonts w:cs="Times New Roman" w:ascii="Times New Roman" w:hAnsi="Times New Roman"/>
          <w:sz w:val="28"/>
          <w:szCs w:val="28"/>
        </w:rPr>
        <w:t xml:space="preserve"> бюджета общий объем бюджетных ассигнований на исполнение публичных нормативных обязательств уточняется с учетом средств краевого бюджета, поступивших на эти цели сверх сумм, предусмотренных статьей 1 настоящего решения.</w:t>
      </w:r>
    </w:p>
    <w:p>
      <w:pPr>
        <w:pStyle w:val="Style20"/>
        <w:ind w:firstLine="709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843" w:leader="none"/>
          <w:tab w:val="left" w:pos="6804" w:leader="none"/>
        </w:tabs>
        <w:ind w:firstLine="709" w:end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 4.</w:t>
      </w:r>
      <w:r>
        <w:rPr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 xml:space="preserve">Особенности исполнения </w:t>
      </w:r>
      <w:r>
        <w:rPr>
          <w:b/>
          <w:bCs/>
          <w:sz w:val="28"/>
          <w:szCs w:val="28"/>
        </w:rPr>
        <w:t>районного</w:t>
      </w:r>
      <w:r>
        <w:rPr>
          <w:b/>
          <w:sz w:val="28"/>
          <w:szCs w:val="28"/>
        </w:rPr>
        <w:t xml:space="preserve"> бюджета</w:t>
      </w:r>
    </w:p>
    <w:p>
      <w:pPr>
        <w:pStyle w:val="Normal"/>
        <w:widowControl w:val="false"/>
        <w:autoSpaceDE w:val="false"/>
        <w:ind w:firstLine="709" w:end="0"/>
        <w:jc w:val="both"/>
        <w:rPr/>
      </w:pPr>
      <w:r>
        <w:rPr>
          <w:sz w:val="28"/>
          <w:szCs w:val="28"/>
          <w:lang w:eastAsia="en-US"/>
        </w:rPr>
        <w:t>1.</w:t>
      </w:r>
      <w:r>
        <w:rPr>
          <w:sz w:val="28"/>
          <w:szCs w:val="28"/>
          <w:lang w:val="en-US" w:eastAsia="en-US"/>
        </w:rPr>
        <w:t> </w:t>
      </w:r>
      <w:r>
        <w:rPr>
          <w:sz w:val="28"/>
          <w:szCs w:val="28"/>
          <w:lang w:eastAsia="en-US"/>
        </w:rPr>
        <w:t xml:space="preserve">Установить, что внесение изменений в сводную бюджетную роспись без внесения изменений в настоящее решение осуществляется в соответствии </w:t>
        <w:br/>
        <w:t>с решениями руководителя органа уполномоченного в сфере финансов, по основаниям, предусмотренным пунктом 3 статьи 217 Бюджетного кодекса Российской Федерации, и следующим основаниям:</w:t>
      </w:r>
    </w:p>
    <w:p>
      <w:pPr>
        <w:pStyle w:val="Normal"/>
        <w:widowControl w:val="false"/>
        <w:autoSpaceDE w:val="false"/>
        <w:ind w:firstLine="709" w:end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1)в случае вступления в силу законов, предусматривающих осуществление государственных полномочий органами местного самоуправления за счет субвенций из краевого бюджета, </w:t>
      </w:r>
      <w:r>
        <w:rPr>
          <w:rFonts w:eastAsia="Batang;바탕"/>
          <w:sz w:val="28"/>
          <w:szCs w:val="28"/>
          <w:lang w:eastAsia="ko-KR"/>
        </w:rPr>
        <w:t>–</w:t>
      </w:r>
      <w:r>
        <w:rPr>
          <w:sz w:val="28"/>
          <w:szCs w:val="28"/>
          <w:lang w:eastAsia="en-US"/>
        </w:rPr>
        <w:t xml:space="preserve"> в пределах объема бюджетных ассигнований;</w:t>
      </w:r>
    </w:p>
    <w:p>
      <w:pPr>
        <w:pStyle w:val="Normal"/>
        <w:widowControl w:val="false"/>
        <w:autoSpaceDE w:val="false"/>
        <w:ind w:firstLine="709" w:end="0"/>
        <w:jc w:val="both"/>
        <w:rPr/>
      </w:pPr>
      <w:r>
        <w:rPr>
          <w:sz w:val="28"/>
          <w:szCs w:val="28"/>
          <w:lang w:eastAsia="en-US"/>
        </w:rPr>
        <w:t xml:space="preserve">2)в случае перераспределения бюджетных ассигнований между главными распорядителями бюджетных средств, в том числе связанного </w:t>
        <w:br/>
        <w:t>с изменением</w:t>
      </w:r>
      <w:r>
        <w:rPr>
          <w:sz w:val="28"/>
          <w:szCs w:val="28"/>
        </w:rPr>
        <w:t xml:space="preserve"> структуры органов исполнительной власти Панкрушихинского района, </w:t>
      </w:r>
      <w:r>
        <w:rPr>
          <w:sz w:val="28"/>
          <w:szCs w:val="28"/>
          <w:lang w:eastAsia="en-US"/>
        </w:rPr>
        <w:t xml:space="preserve"> функций и полномочий главных распорядителей, </w:t>
      </w:r>
      <w:r>
        <w:rPr>
          <w:rFonts w:eastAsia="Batang;바탕"/>
          <w:sz w:val="28"/>
          <w:szCs w:val="28"/>
          <w:lang w:eastAsia="ko-KR"/>
        </w:rPr>
        <w:t>–</w:t>
      </w:r>
      <w:r>
        <w:rPr>
          <w:sz w:val="28"/>
          <w:szCs w:val="28"/>
          <w:lang w:eastAsia="en-US"/>
        </w:rPr>
        <w:t xml:space="preserve"> в пределах объема бюджетных ассигнований; </w:t>
      </w:r>
    </w:p>
    <w:p>
      <w:pPr>
        <w:pStyle w:val="Normal"/>
        <w:widowControl w:val="false"/>
        <w:autoSpaceDE w:val="false"/>
        <w:ind w:firstLine="709" w:end="0"/>
        <w:jc w:val="both"/>
        <w:rPr/>
      </w:pPr>
      <w:r>
        <w:rPr>
          <w:sz w:val="28"/>
          <w:szCs w:val="28"/>
          <w:lang w:eastAsia="en-US"/>
        </w:rPr>
        <w:t xml:space="preserve">3)в случае перераспределения бюджетных ассигнований по отдельным разделам, подразделам, целевым статьям, группам (группам и подгруппам) видов расходов бюджета на оказание муниципальных услуг </w:t>
      </w:r>
      <w:r>
        <w:rPr>
          <w:sz w:val="28"/>
          <w:szCs w:val="28"/>
        </w:rPr>
        <w:t>(выполнение работ)</w:t>
      </w:r>
      <w:r>
        <w:rPr>
          <w:rFonts w:eastAsia="Batang;바탕"/>
          <w:sz w:val="28"/>
          <w:szCs w:val="28"/>
          <w:lang w:eastAsia="ko-KR"/>
        </w:rPr>
        <w:t>–</w:t>
      </w:r>
      <w:r>
        <w:rPr>
          <w:sz w:val="28"/>
          <w:szCs w:val="28"/>
          <w:lang w:eastAsia="en-US"/>
        </w:rPr>
        <w:t xml:space="preserve">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</w:t>
      </w:r>
      <w:r>
        <w:rPr>
          <w:sz w:val="28"/>
          <w:szCs w:val="28"/>
        </w:rPr>
        <w:t>(выполнение работ)</w:t>
      </w:r>
      <w:r>
        <w:rPr>
          <w:sz w:val="28"/>
          <w:szCs w:val="28"/>
          <w:lang w:eastAsia="en-US"/>
        </w:rPr>
        <w:t>;</w:t>
      </w:r>
    </w:p>
    <w:p>
      <w:pPr>
        <w:pStyle w:val="Normal"/>
        <w:autoSpaceDE w:val="false"/>
        <w:ind w:firstLine="709" w:end="0"/>
        <w:jc w:val="both"/>
        <w:rPr/>
      </w:pPr>
      <w:r>
        <w:rPr>
          <w:sz w:val="28"/>
          <w:szCs w:val="28"/>
          <w:lang w:eastAsia="en-US"/>
        </w:rPr>
        <w:t xml:space="preserve">4)в случае перераспределения бюджетных ассигнований в связи </w:t>
        <w:br/>
        <w:t>с внесением изменений в муниципальные программы Панкрушихинского района в пределах объема бюджетных ассигнований на реализацию муниципальных программ Панкрушихинского района;</w:t>
      </w:r>
    </w:p>
    <w:p>
      <w:pPr>
        <w:pStyle w:val="Normal"/>
        <w:widowControl w:val="false"/>
        <w:autoSpaceDE w:val="false"/>
        <w:ind w:firstLine="709" w:end="0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5)в случае перераспределения бюджетных ассигнований на выполнение обязательств по финансированию мероприятий, осуществляемых с участием средств краевого бюджета, при условии принятия краевыми органами государственной власти соответствующих решений в части реализации федеральных программ, в том числе федеральных и региональных проектов, входящих в состав национальных проектов (программ), предусмотренных Указом Президента Российской Федерации от 7 мая 2018 года № 204;</w:t>
      </w:r>
    </w:p>
    <w:p>
      <w:pPr>
        <w:pStyle w:val="Normal"/>
        <w:widowControl w:val="false"/>
        <w:autoSpaceDE w:val="false"/>
        <w:ind w:firstLine="709" w:end="0"/>
        <w:jc w:val="both"/>
        <w:rPr/>
      </w:pPr>
      <w:r>
        <w:rPr>
          <w:sz w:val="28"/>
          <w:szCs w:val="28"/>
          <w:lang w:eastAsia="en-US"/>
        </w:rPr>
        <w:t xml:space="preserve">6)в случае осуществления выплат, сокращающих долговые обязательства Панкрушихинскогорайона в соответствии со статьей 96 Бюджетного кодекса Российской Федерации; </w:t>
      </w:r>
    </w:p>
    <w:p>
      <w:pPr>
        <w:pStyle w:val="Normal"/>
        <w:widowControl w:val="false"/>
        <w:autoSpaceDE w:val="false"/>
        <w:ind w:firstLine="709" w:end="0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7)в случае перераспределения бюджетных ассигнований между видами источников финансирования дефицита </w:t>
      </w:r>
      <w:r>
        <w:rPr>
          <w:bCs/>
          <w:sz w:val="28"/>
          <w:szCs w:val="28"/>
        </w:rPr>
        <w:t>районного</w:t>
      </w:r>
      <w:r>
        <w:rPr>
          <w:sz w:val="28"/>
          <w:szCs w:val="28"/>
          <w:lang w:eastAsia="en-US"/>
        </w:rPr>
        <w:t xml:space="preserve"> бюджета в ходе исполнения </w:t>
      </w:r>
      <w:r>
        <w:rPr>
          <w:bCs/>
          <w:sz w:val="28"/>
          <w:szCs w:val="28"/>
        </w:rPr>
        <w:t>районного</w:t>
      </w:r>
      <w:r>
        <w:rPr>
          <w:sz w:val="28"/>
          <w:szCs w:val="28"/>
          <w:lang w:eastAsia="en-US"/>
        </w:rPr>
        <w:t xml:space="preserve"> бюджета в пределах общего объема бюджетных ассигнований по источникам финансирования дефицита </w:t>
      </w:r>
      <w:r>
        <w:rPr>
          <w:bCs/>
          <w:sz w:val="28"/>
          <w:szCs w:val="28"/>
        </w:rPr>
        <w:t>районного</w:t>
      </w:r>
      <w:r>
        <w:rPr>
          <w:sz w:val="28"/>
          <w:szCs w:val="28"/>
          <w:lang w:eastAsia="en-US"/>
        </w:rPr>
        <w:t xml:space="preserve"> бюджета, предусмотренных на 2024 год.</w:t>
      </w:r>
    </w:p>
    <w:p>
      <w:pPr>
        <w:pStyle w:val="Normal"/>
        <w:widowControl w:val="false"/>
        <w:tabs>
          <w:tab w:val="clear" w:pos="708"/>
          <w:tab w:val="left" w:pos="1843" w:leader="none"/>
          <w:tab w:val="left" w:pos="6804" w:leader="none"/>
        </w:tabs>
        <w:ind w:firstLine="709" w:end="0"/>
        <w:jc w:val="both"/>
        <w:rPr/>
      </w:pPr>
      <w:r>
        <w:rPr>
          <w:sz w:val="28"/>
          <w:szCs w:val="28"/>
        </w:rPr>
        <w:t xml:space="preserve">2. При внесении изменений в сводную бюджетную роспись </w:t>
      </w:r>
      <w:r>
        <w:rPr>
          <w:bCs/>
          <w:sz w:val="28"/>
          <w:szCs w:val="28"/>
        </w:rPr>
        <w:t>районного</w:t>
      </w:r>
      <w:r>
        <w:rPr>
          <w:sz w:val="28"/>
          <w:szCs w:val="28"/>
        </w:rPr>
        <w:t xml:space="preserve"> бюджета уменьшение бюджетных ассигнований, предусмотренных на исполнение публичных нормативных обязательств и обслуживание государственного долга, для увеличения иных бюджетных ассигнований без внесения изменений в настоящее решение не допускается.</w:t>
      </w:r>
    </w:p>
    <w:p>
      <w:pPr>
        <w:pStyle w:val="Normal"/>
        <w:ind w:firstLine="709" w:end="0"/>
        <w:jc w:val="both"/>
        <w:rPr/>
      </w:pPr>
      <w:r>
        <w:rPr>
          <w:sz w:val="28"/>
          <w:szCs w:val="28"/>
        </w:rPr>
        <w:t xml:space="preserve">3. Установить, что заключение и оплата органами местного самоуправления Панкрушихинского района и районными казенными учреждениями муниципальных контрактов, исполнение которых осуществляется за счет средств </w:t>
      </w:r>
      <w:r>
        <w:rPr>
          <w:bCs/>
          <w:sz w:val="28"/>
          <w:szCs w:val="28"/>
        </w:rPr>
        <w:t>районного</w:t>
      </w:r>
      <w:r>
        <w:rPr>
          <w:sz w:val="28"/>
          <w:szCs w:val="28"/>
        </w:rPr>
        <w:t xml:space="preserve"> бюджета,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>
      <w:pPr>
        <w:pStyle w:val="Normal"/>
        <w:ind w:firstLine="709" w:end="0"/>
        <w:jc w:val="both"/>
        <w:rPr/>
      </w:pPr>
      <w:r>
        <w:rPr>
          <w:sz w:val="28"/>
          <w:szCs w:val="28"/>
        </w:rPr>
        <w:t xml:space="preserve">4. Обязательства, вытекающие из муниципальных контрактов, исполнение которых осуществляется за счет средств </w:t>
      </w:r>
      <w:r>
        <w:rPr>
          <w:bCs/>
          <w:sz w:val="28"/>
          <w:szCs w:val="28"/>
        </w:rPr>
        <w:t>районного</w:t>
      </w:r>
      <w:r>
        <w:rPr>
          <w:sz w:val="28"/>
          <w:szCs w:val="28"/>
        </w:rPr>
        <w:t xml:space="preserve"> бюджета, принятые органами местного самоуправления Панкрушихинского района и районными казенными учреждениями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>
      <w:pPr>
        <w:pStyle w:val="Normal"/>
        <w:ind w:firstLine="709" w:end="0"/>
        <w:jc w:val="both"/>
        <w:rPr/>
      </w:pPr>
      <w:r>
        <w:rPr>
          <w:sz w:val="28"/>
          <w:szCs w:val="28"/>
        </w:rPr>
        <w:t xml:space="preserve">5. Установить, что средства в объеме остатков субсидий, предоставленных в 2024 году районными бюджетным и автономным учреждениям на финансовое обеспечение выполнения муниципальных заданий на оказание муниципальных услуг (выполнение работ), образовавшихся в связи  </w:t>
        <w:br/>
        <w:t>с недостижением установленных муниципальных заданием показателей, характеризующих объем муниципальных услуг (работ), подлежат возврату в районный бюджет.</w:t>
      </w:r>
    </w:p>
    <w:p>
      <w:pPr>
        <w:pStyle w:val="Normal"/>
        <w:autoSpaceDE w:val="false"/>
        <w:ind w:firstLine="709" w:end="0"/>
        <w:jc w:val="both"/>
        <w:rPr/>
      </w:pPr>
      <w:r>
        <w:rPr>
          <w:sz w:val="28"/>
          <w:szCs w:val="28"/>
        </w:rPr>
        <w:t>6. </w:t>
      </w:r>
      <w:r>
        <w:rPr>
          <w:rFonts w:eastAsia="Batang;바탕"/>
          <w:sz w:val="28"/>
          <w:szCs w:val="28"/>
          <w:lang w:eastAsia="ko-KR"/>
        </w:rPr>
        <w:t>Субсидии юридическим лицам, индивидуальным предпринимателям, физическим лицам – производителям товаров (работ, услуг), предусмотренные настоящим решением, предоставляются в порядке, установленном нормативными правовыми актами Администрации Панкрушихинского района или нормативными правовыми актами уполномоченных им органов местного самоуправления Панкрушихинского района.</w:t>
      </w:r>
    </w:p>
    <w:p>
      <w:pPr>
        <w:pStyle w:val="Normal"/>
        <w:widowControl w:val="false"/>
        <w:ind w:firstLine="709" w:end="0"/>
        <w:jc w:val="both"/>
        <w:rPr/>
      </w:pPr>
      <w:r>
        <w:rPr>
          <w:sz w:val="28"/>
          <w:szCs w:val="28"/>
        </w:rPr>
        <w:t xml:space="preserve">7. Условиями предоставления субсидий и бюджетных инвестиций из районного бюджета индивидуальным предпринимателям и юридическим лицам являются их регистрация на территории Панкрушихинского района в установленном законодательством порядке и отсутствие у них просроченной задолженности по денежным обязательствам перед бюджетом.  </w:t>
      </w:r>
    </w:p>
    <w:p>
      <w:pPr>
        <w:pStyle w:val="Normal"/>
        <w:widowControl w:val="false"/>
        <w:ind w:firstLine="709" w:end="0"/>
        <w:jc w:val="both"/>
        <w:rPr/>
      </w:pPr>
      <w:r>
        <w:rPr>
          <w:sz w:val="28"/>
          <w:szCs w:val="28"/>
        </w:rPr>
        <w:t xml:space="preserve">8. Рекомендовать органам местного самоуправления Панкрушихинского района, районным муниципальным учреждениям и другим организациям, финансируемым из районного бюджета, не принимать решений, приводящих </w:t>
        <w:br/>
        <w:t>к увеличению численности муниципальных служащих Панкрушихинского района, работников учреждений и других организаций бюджетной сферы.</w:t>
      </w:r>
    </w:p>
    <w:p>
      <w:pPr>
        <w:pStyle w:val="Normal"/>
        <w:widowControl w:val="false"/>
        <w:ind w:firstLine="709" w:end="0"/>
        <w:jc w:val="both"/>
        <w:rPr/>
      </w:pPr>
      <w:r>
        <w:rPr>
          <w:sz w:val="28"/>
          <w:szCs w:val="28"/>
        </w:rPr>
        <w:t xml:space="preserve">9. Установить, что при образовании, реорганизации, изменении </w:t>
        <w:br/>
        <w:t>наименований органов  местного самоуправления Панкрушихинского района финансовое обеспечение их деятельности и возложенных функций осуществляется в пределах бюджетных ассигнований, предусмотренных настоящим решением на содержание передающих отдельные функции, реорганизуемых, изменяющих наименования органов  местного самоуправления Панкрушихинского района соответственно.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843" w:leader="none"/>
        </w:tabs>
        <w:ind w:hanging="1134" w:start="1843" w:end="0"/>
        <w:jc w:val="both"/>
        <w:rPr/>
      </w:pPr>
      <w:r>
        <w:rPr>
          <w:sz w:val="28"/>
          <w:szCs w:val="28"/>
        </w:rPr>
        <w:t>Статья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5. </w:t>
      </w:r>
      <w:r>
        <w:rPr>
          <w:b/>
          <w:sz w:val="28"/>
          <w:szCs w:val="28"/>
        </w:rPr>
        <w:t xml:space="preserve">Межбюджетные трансферты бюджетам сельских поселений </w:t>
      </w:r>
    </w:p>
    <w:p>
      <w:pPr>
        <w:pStyle w:val="Normal"/>
        <w:autoSpaceDE w:val="false"/>
        <w:ind w:firstLine="709" w:end="0"/>
        <w:jc w:val="both"/>
        <w:rPr/>
      </w:pPr>
      <w:r>
        <w:rPr>
          <w:sz w:val="28"/>
          <w:szCs w:val="28"/>
        </w:rPr>
        <w:t>1. </w:t>
      </w:r>
      <w:bookmarkStart w:id="0" w:name="sub_701"/>
      <w:r>
        <w:rPr>
          <w:sz w:val="28"/>
          <w:szCs w:val="28"/>
        </w:rPr>
        <w:t xml:space="preserve">Установить критерии выравнивания финансовых возможностей сельских поселений по осуществлению органами местного самоуправления поселений полномочий по решению вопросов местного значения </w:t>
      </w:r>
      <w:r>
        <w:rPr>
          <w:b/>
          <w:sz w:val="28"/>
          <w:szCs w:val="28"/>
        </w:rPr>
        <w:t xml:space="preserve">за счет средств краевого бюджета </w:t>
      </w:r>
      <w:r>
        <w:rPr>
          <w:sz w:val="28"/>
          <w:szCs w:val="28"/>
        </w:rPr>
        <w:t xml:space="preserve">на 2024 год в размере 98,0 рубля на жителя, для распределяемой части дотации на выравнивание бюджетной обеспеченности поселений </w:t>
        <w:br/>
        <w:t>на 2025 год в размере 74,0 рубля на жителя, на 2026 год в размере 74,0 рубля на жителя.</w:t>
      </w:r>
    </w:p>
    <w:p>
      <w:pPr>
        <w:pStyle w:val="Normal"/>
        <w:autoSpaceDE w:val="false"/>
        <w:ind w:firstLine="709" w:end="0"/>
        <w:jc w:val="both"/>
        <w:rPr/>
      </w:pPr>
      <w:bookmarkStart w:id="1" w:name="sub_702"/>
      <w:bookmarkEnd w:id="0"/>
      <w:bookmarkEnd w:id="1"/>
      <w:r>
        <w:rPr>
          <w:sz w:val="28"/>
          <w:szCs w:val="28"/>
        </w:rPr>
        <w:t xml:space="preserve">2. Установить критерии выравнивания финансовых возможностей, сельских поселений по осуществлению органами местного самоуправления поселений полномочий по решению вопросов местного значения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2024 год 1643,0 рублей,  2025 год 1686,0 рублей, 2026 год в размере 1732,0  рубля на жителя.</w:t>
      </w:r>
    </w:p>
    <w:p>
      <w:pPr>
        <w:pStyle w:val="Normal"/>
        <w:autoSpaceDE w:val="false"/>
        <w:ind w:firstLine="709" w:end="0"/>
        <w:jc w:val="both"/>
        <w:rPr/>
      </w:pPr>
      <w:r>
        <w:rPr>
          <w:sz w:val="28"/>
          <w:szCs w:val="28"/>
        </w:rPr>
        <w:t>3. Утвердить объем дотации на выравнивание бюджетной обеспеченности поселений на 2024 год в сумме 282,0 тыс. рублей, на 2025 год в сумме 284,0 тыс. рублей, на 2026 год в сумме 290,0 тыс. рублей.</w:t>
      </w:r>
    </w:p>
    <w:p>
      <w:pPr>
        <w:pStyle w:val="Normal"/>
        <w:ind w:firstLine="709" w:end="0"/>
        <w:jc w:val="both"/>
        <w:rPr>
          <w:b/>
          <w:sz w:val="28"/>
          <w:szCs w:val="28"/>
        </w:rPr>
      </w:pPr>
      <w:bookmarkStart w:id="2" w:name="sub_702"/>
      <w:bookmarkEnd w:id="2"/>
      <w:r>
        <w:rPr>
          <w:sz w:val="28"/>
          <w:szCs w:val="28"/>
        </w:rPr>
        <w:t xml:space="preserve">4. Утвердить распределение межбюджетных трансфертов между бюджетами сельских поселений на 2024 год и на плановый период 2025 и 2026 годов согласно приложению 11,12 к настоящему решению. </w:t>
      </w:r>
    </w:p>
    <w:p>
      <w:pPr>
        <w:pStyle w:val="Normal"/>
        <w:autoSpaceDE w:val="false"/>
        <w:ind w:firstLine="709" w:end="0"/>
        <w:jc w:val="both"/>
        <w:rPr/>
      </w:pPr>
      <w:r>
        <w:rPr>
          <w:sz w:val="28"/>
          <w:szCs w:val="28"/>
        </w:rPr>
        <w:t xml:space="preserve">5. Установить, что предоставление межбюджетных трансфертов из районного бюджета бюджетам сельских поселений </w:t>
        <w:br/>
        <w:t>в форме  межбюджетных трансфертов, имеющих целевое назначение, осуществляется в пределах сумм, необходимых для оплаты денежных обязательств по расходам получателей средств бюджета поселения, источником финансового обеспечения которых являются данные межбюджетные трансферты.</w:t>
      </w:r>
    </w:p>
    <w:p>
      <w:pPr>
        <w:pStyle w:val="Normal"/>
        <w:tabs>
          <w:tab w:val="clear" w:pos="708"/>
          <w:tab w:val="left" w:pos="1843" w:leader="none"/>
        </w:tabs>
        <w:spacing w:before="0" w:after="0"/>
        <w:ind w:hanging="1134" w:start="1843" w:end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5"/>
        <w:keepNext w:val="false"/>
        <w:widowControl w:val="false"/>
        <w:tabs>
          <w:tab w:val="left" w:pos="1701" w:leader="none"/>
          <w:tab w:val="left" w:pos="6804" w:leader="none"/>
        </w:tabs>
        <w:ind w:hanging="1134" w:start="1843" w:end="0"/>
        <w:rPr>
          <w:rFonts w:ascii="Times New Roman" w:hAnsi="Times New Roman" w:cs="Times New Roman"/>
          <w:i w:val="false"/>
          <w:i w:val="false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sz w:val="28"/>
          <w:szCs w:val="28"/>
        </w:rPr>
        <w:t>Статья 6. </w:t>
      </w:r>
      <w:r>
        <w:rPr>
          <w:rFonts w:cs="Times New Roman" w:ascii="Times New Roman" w:hAnsi="Times New Roman"/>
          <w:i w:val="false"/>
          <w:sz w:val="28"/>
          <w:szCs w:val="28"/>
        </w:rPr>
        <w:t>Особенности установления отдельных расходных обязательств Панкрушихинского района</w:t>
      </w:r>
    </w:p>
    <w:p>
      <w:pPr>
        <w:pStyle w:val="ConsNormal"/>
        <w:tabs>
          <w:tab w:val="clear" w:pos="708"/>
          <w:tab w:val="left" w:pos="709" w:leader="none"/>
        </w:tabs>
        <w:ind w:firstLine="709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Объем средств муниципального дорожного фонда на 2024 год утвердить в сумме 10 913,3 тыс.рублей, на 2025 год 11 015,9  тыс.рублей, на 2026 год 11 302,3  тыс.рублей.</w:t>
      </w:r>
    </w:p>
    <w:p>
      <w:pPr>
        <w:pStyle w:val="ConsNormal"/>
        <w:ind w:firstLine="709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Остатки средств муниципального дорожного фонда не используемые в 2024 году направляются на содержание дорог в 2025 году.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Статья 7.</w:t>
      </w:r>
      <w:r>
        <w:rPr>
          <w:b/>
          <w:sz w:val="28"/>
          <w:szCs w:val="28"/>
        </w:rPr>
        <w:t xml:space="preserve"> Особенности использования бюджетных ассигнований по обеспечению деятельности органов местного самоуправления  Панкрушихинского района, муниципальных учреждений</w:t>
      </w:r>
    </w:p>
    <w:p>
      <w:pPr>
        <w:pStyle w:val="Normal"/>
        <w:ind w:firstLine="709" w:end="0"/>
        <w:jc w:val="both"/>
        <w:rPr/>
      </w:pPr>
      <w:r>
        <w:rPr>
          <w:sz w:val="28"/>
          <w:szCs w:val="28"/>
        </w:rPr>
        <w:t>1. Органам местного самоуправления учитывать нормативы формирования расходов на содержание органов местного самоуправления, установленных постановлением Администрации Алтайского края.</w:t>
      </w:r>
    </w:p>
    <w:p>
      <w:pPr>
        <w:pStyle w:val="Normal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tabs>
          <w:tab w:val="clear" w:pos="708"/>
          <w:tab w:val="left" w:pos="900" w:leader="none"/>
        </w:tabs>
        <w:ind w:firstLine="709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21"/>
        <w:tabs>
          <w:tab w:val="clear" w:pos="708"/>
          <w:tab w:val="left" w:pos="1843" w:leader="none"/>
          <w:tab w:val="left" w:pos="1985" w:leader="none"/>
        </w:tabs>
        <w:ind w:hanging="1276" w:start="1985" w:end="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Статья 8.</w:t>
      </w:r>
      <w:r>
        <w:rPr>
          <w:bCs/>
          <w:sz w:val="28"/>
          <w:szCs w:val="28"/>
          <w:lang w:val="en-US"/>
        </w:rPr>
        <w:t> </w:t>
      </w:r>
      <w:r>
        <w:rPr>
          <w:b/>
          <w:bCs/>
          <w:sz w:val="28"/>
          <w:szCs w:val="28"/>
        </w:rPr>
        <w:t>Муниципальные  внутренние  заимствования  Панкрушихинского района и предоставление муниципальных                       гарантий Панкрушихинского района</w:t>
      </w:r>
    </w:p>
    <w:p>
      <w:pPr>
        <w:pStyle w:val="21"/>
        <w:ind w:firstLine="709" w:end="0"/>
        <w:rPr/>
      </w:pPr>
      <w:r>
        <w:rPr>
          <w:sz w:val="28"/>
          <w:szCs w:val="28"/>
        </w:rPr>
        <w:t xml:space="preserve">1. Утвердить программу государственных внутренних заимствований Панкрушихинского района на 2024 год и на плановый период 2025 и 2026 годов согласно приложению 13 к настоящему решению. </w:t>
      </w:r>
    </w:p>
    <w:p>
      <w:pPr>
        <w:pStyle w:val="21"/>
        <w:ind w:firstLine="709" w:end="0"/>
        <w:rPr/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Утвердить программу муниципальных гарантий Панкрушихинского района на 2024 год согласно приложению 14 к настоящему решению и на плановый период 2025 и 2026 годов согласно приложению 15 к настоящему решению. </w:t>
      </w:r>
    </w:p>
    <w:p>
      <w:pPr>
        <w:pStyle w:val="Normal"/>
        <w:widowControl w:val="false"/>
        <w:ind w:hanging="1277" w:start="1985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ind w:hanging="1277" w:start="1985" w:end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Статья 9. </w:t>
      </w:r>
      <w:r>
        <w:rPr>
          <w:b/>
          <w:bCs/>
          <w:sz w:val="28"/>
          <w:szCs w:val="28"/>
        </w:rPr>
        <w:t>Приведение нормативных правовых актов Панкрушихинского района в соответствие с настоящим решением</w:t>
      </w:r>
    </w:p>
    <w:p>
      <w:pPr>
        <w:pStyle w:val="Normal"/>
        <w:widowControl w:val="false"/>
        <w:ind w:firstLine="708" w:end="0"/>
        <w:jc w:val="both"/>
        <w:rPr/>
      </w:pPr>
      <w:r>
        <w:rPr>
          <w:sz w:val="28"/>
          <w:szCs w:val="28"/>
        </w:rPr>
        <w:t xml:space="preserve">Нормативные правовые акты Панкрушихинского района подлежат приведению в соответствие с решением районного Совета депутатов Панкрушихинского района «О районном бюджете на 2024 год </w:t>
        <w:br/>
        <w:t>и на плановый период 2025 и 2026 годов» не позднее трех месяцев со дня вступления в силу настоящего решения.</w:t>
      </w:r>
    </w:p>
    <w:p>
      <w:pPr>
        <w:pStyle w:val="Normal"/>
        <w:widowControl w:val="false"/>
        <w:ind w:firstLine="708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Статья 10.</w:t>
      </w:r>
      <w:r>
        <w:rPr>
          <w:b/>
          <w:sz w:val="28"/>
          <w:szCs w:val="28"/>
        </w:rPr>
        <w:t xml:space="preserve"> Контроль за исполнением бюджета</w:t>
      </w:r>
    </w:p>
    <w:p>
      <w:pPr>
        <w:pStyle w:val="Style18"/>
        <w:spacing w:before="0" w:after="0"/>
        <w:ind w:firstLine="709" w:end="0"/>
        <w:jc w:val="both"/>
        <w:rPr/>
      </w:pPr>
      <w:r>
        <w:rPr>
          <w:sz w:val="28"/>
          <w:szCs w:val="28"/>
        </w:rPr>
        <w:t>1. При решении вопроса об оказании финансовой помощи сельским поселениям Панкрушихинского района, Комитет по финансам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вправе проводить проверки целевого и эффективного использования средств, выделенных из районного бюджета в форме межбюджетных трансфертов.</w:t>
      </w:r>
    </w:p>
    <w:p>
      <w:pPr>
        <w:pStyle w:val="Normal"/>
        <w:widowControl w:val="false"/>
        <w:ind w:firstLine="709" w:end="0"/>
        <w:jc w:val="both"/>
        <w:rPr/>
      </w:pPr>
      <w:r>
        <w:rPr>
          <w:sz w:val="28"/>
          <w:szCs w:val="28"/>
        </w:rPr>
        <w:t>2. Органы муниципального финансового контроля осуществляют контроль в отношении объектов муниципального финансового контроля за соблюдением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условий предоставления и использованием средств районного бюджета, а также межбюджетных трансфертов и бюджетных кредитов, предоставленных сельским  бюджетам.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В случае выявления бюджетных нарушений комитет по финансам администрации  Панкрушихинского района применяет бюджетные меры принуждения, предусмотренные Бюджетным кодексом Российской Федерации, а также меры ответственности, предусмотренные Кодексом Российской Федерации об административных правонарушениях. 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firstLine="709" w:end="0"/>
        <w:rPr>
          <w:bCs/>
          <w:sz w:val="28"/>
          <w:szCs w:val="28"/>
        </w:rPr>
      </w:pPr>
      <w:r>
        <w:rPr>
          <w:bCs/>
          <w:sz w:val="28"/>
          <w:szCs w:val="28"/>
        </w:rPr>
        <w:t>Статья 11.</w:t>
      </w:r>
      <w:r>
        <w:rPr>
          <w:b/>
          <w:bCs/>
          <w:sz w:val="28"/>
          <w:szCs w:val="28"/>
        </w:rPr>
        <w:t xml:space="preserve"> Вступление в силу настоящего решения </w:t>
      </w:r>
    </w:p>
    <w:p>
      <w:pPr>
        <w:pStyle w:val="Normal"/>
        <w:widowControl w:val="false"/>
        <w:tabs>
          <w:tab w:val="clear" w:pos="708"/>
          <w:tab w:val="left" w:pos="6804" w:leader="none"/>
        </w:tabs>
        <w:ind w:firstLine="709" w:end="0"/>
        <w:jc w:val="both"/>
        <w:rPr/>
      </w:pPr>
      <w:r>
        <w:rPr>
          <w:sz w:val="28"/>
          <w:szCs w:val="28"/>
        </w:rPr>
        <w:t>1.Настоящее решение вступает в силу с 1 января 2024 года.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2.Решение о бюджете подлежит официальному  опубликованию не  позднее 10 дней после его подписания в установленном порядке.</w:t>
      </w:r>
    </w:p>
    <w:p>
      <w:pPr>
        <w:pStyle w:val="Normal"/>
        <w:tabs>
          <w:tab w:val="clear" w:pos="708"/>
          <w:tab w:val="left" w:pos="4290" w:leader="none"/>
          <w:tab w:val="left" w:pos="601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290" w:leader="none"/>
          <w:tab w:val="left" w:pos="601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290" w:leader="none"/>
          <w:tab w:val="left" w:pos="601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080" w:leader="none"/>
        </w:tabs>
        <w:rPr/>
      </w:pPr>
      <w:r>
        <w:rPr>
          <w:sz w:val="28"/>
          <w:szCs w:val="28"/>
        </w:rPr>
        <w:t xml:space="preserve">Председатель Панкрушихинского </w:t>
      </w:r>
    </w:p>
    <w:p>
      <w:pPr>
        <w:pStyle w:val="Normal"/>
        <w:tabs>
          <w:tab w:val="clear" w:pos="708"/>
          <w:tab w:val="left" w:pos="851" w:leader="none"/>
          <w:tab w:val="left" w:pos="8080" w:leader="none"/>
        </w:tabs>
        <w:rPr/>
      </w:pPr>
      <w:r>
        <w:rPr>
          <w:sz w:val="28"/>
          <w:szCs w:val="28"/>
        </w:rPr>
        <w:t xml:space="preserve">районного Совета депутатов                                                                     Д.С. Горин      </w:t>
        <w:tab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Cambria">
    <w:charset w:val="cc" w:characterSet="windows-1251"/>
    <w:family w:val="roman"/>
    <w:pitch w:val="variable"/>
  </w:font>
  <w:font w:name="Calibri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  <w:font w:name="Open Sans">
    <w:charset w:val="01" w:characterSet="utf-8"/>
    <w:family w:val="swiss"/>
    <w:pitch w:val="variable"/>
  </w:font>
  <w:font w:name="Tahoma">
    <w:charset w:val="cc" w:characterSet="windows-1251"/>
    <w:family w:val="swiss"/>
    <w:pitch w:val="variable"/>
  </w:font>
  <w:font w:name="Arial">
    <w:charset w:val="cc" w:characterSet="windows-125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pStyle w:val="Heading5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2346"/>
        </w:tabs>
        <w:ind w:start="0" w:firstLine="709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roid Sans Fallback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tabs>
        <w:tab w:val="clear" w:pos="708"/>
        <w:tab w:val="left" w:pos="6804" w:leader="none"/>
      </w:tabs>
      <w:ind w:firstLine="851" w:start="0" w:end="0"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cs="Times New Roman"/>
    </w:rPr>
  </w:style>
  <w:style w:type="character" w:styleId="WW8Num6z0">
    <w:name w:val="WW8Num6z0"/>
    <w:qFormat/>
    <w:rPr>
      <w:rFonts w:cs="Times New Roman"/>
    </w:rPr>
  </w:style>
  <w:style w:type="character" w:styleId="Style12">
    <w:name w:val="Основной шрифт абзаца"/>
    <w:qFormat/>
    <w:rPr/>
  </w:style>
  <w:style w:type="character" w:styleId="Strong">
    <w:name w:val="Strong"/>
    <w:basedOn w:val="Style12"/>
    <w:qFormat/>
    <w:rPr>
      <w:b/>
      <w:bCs/>
    </w:rPr>
  </w:style>
  <w:style w:type="character" w:styleId="Style13">
    <w:name w:val="Знак примечания"/>
    <w:basedOn w:val="Style12"/>
    <w:qFormat/>
    <w:rPr>
      <w:sz w:val="16"/>
      <w:szCs w:val="16"/>
    </w:rPr>
  </w:style>
  <w:style w:type="character" w:styleId="5">
    <w:name w:val="Заголовок 5 Знак"/>
    <w:qFormat/>
    <w:rPr>
      <w:rFonts w:ascii="Calibri" w:hAnsi="Calibri" w:cs="Calibri"/>
      <w:b/>
      <w:bCs/>
      <w:i/>
      <w:iCs/>
      <w:sz w:val="26"/>
      <w:szCs w:val="26"/>
      <w:lang w:val="ru-RU" w:bidi="ar-SA"/>
    </w:rPr>
  </w:style>
  <w:style w:type="character" w:styleId="2">
    <w:name w:val="Основной текст 2 Знак"/>
    <w:qFormat/>
    <w:rPr>
      <w:lang w:val="ru-RU" w:bidi="ar-SA"/>
    </w:rPr>
  </w:style>
  <w:style w:type="character" w:styleId="Hyperlink">
    <w:name w:val="Hyperlink"/>
    <w:rPr>
      <w:color w:val="0000FF"/>
      <w:u w:val="single"/>
    </w:rPr>
  </w:style>
  <w:style w:type="character" w:styleId="1">
    <w:name w:val="Заголовок 1 Знак"/>
    <w:basedOn w:val="Style12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4">
    <w:name w:val="Текст Знак"/>
    <w:basedOn w:val="Style12"/>
    <w:qFormat/>
    <w:rPr>
      <w:rFonts w:ascii="Courier New" w:hAnsi="Courier New" w:cs="Courier New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8">
    <w:name w:val="Обычный (веб)"/>
    <w:basedOn w:val="Normal"/>
    <w:qFormat/>
    <w:pPr>
      <w:spacing w:before="280" w:after="280"/>
    </w:pPr>
    <w:rPr/>
  </w:style>
  <w:style w:type="paragraph" w:styleId="Style19">
    <w:name w:val="Схема документа"/>
    <w:basedOn w:val="Normal"/>
    <w:qFormat/>
    <w:pPr>
      <w:shd w:fill="000080" w:val="clear"/>
    </w:pPr>
    <w:rPr>
      <w:rFonts w:ascii="Tahoma" w:hAnsi="Tahoma" w:cs="Tahoma"/>
    </w:rPr>
  </w:style>
  <w:style w:type="paragraph" w:styleId="ConsNormal">
    <w:name w:val="ConsNormal"/>
    <w:qFormat/>
    <w:pPr>
      <w:widowControl/>
      <w:bidi w:val="0"/>
      <w:ind w:firstLine="720" w:start="0" w:end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0">
    <w:name w:val="Текст"/>
    <w:basedOn w:val="Normal"/>
    <w:qFormat/>
    <w:pPr>
      <w:widowControl w:val="false"/>
    </w:pPr>
    <w:rPr>
      <w:rFonts w:ascii="Courier New" w:hAnsi="Courier New" w:cs="Courier New"/>
      <w:sz w:val="20"/>
      <w:szCs w:val="20"/>
    </w:rPr>
  </w:style>
  <w:style w:type="paragraph" w:styleId="Style21">
    <w:name w:val="Текст примечания"/>
    <w:basedOn w:val="Normal"/>
    <w:qFormat/>
    <w:pPr/>
    <w:rPr>
      <w:sz w:val="20"/>
      <w:szCs w:val="20"/>
      <w:lang w:val="en-US"/>
    </w:rPr>
  </w:style>
  <w:style w:type="paragraph" w:styleId="21">
    <w:name w:val="Основной текст 2"/>
    <w:basedOn w:val="Normal"/>
    <w:qFormat/>
    <w:pPr>
      <w:widowControl w:val="false"/>
      <w:jc w:val="both"/>
    </w:pPr>
    <w:rPr>
      <w:sz w:val="20"/>
      <w:szCs w:val="20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 w:start="0" w:end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LibreOffice/7.6.0.3$Linux_X86_64 LibreOffice_project/60$Build-3</Application>
  <AppVersion>15.0000</AppVersion>
  <Pages>6</Pages>
  <Words>1790</Words>
  <Characters>12301</Characters>
  <CharactersWithSpaces>14537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2023-11-07T15:07:00Z</dcterms:created>
  <dc:creator>User</dc:creator>
  <dc:description/>
  <cp:keywords/>
  <dc:language>ru-RU</dc:language>
  <cp:lastModifiedBy>contr3</cp:lastModifiedBy>
  <cp:lastPrinted>2023-11-08T11:30:00Z</cp:lastPrinted>
  <dcterms:modified xsi:type="dcterms:W3CDTF">2023-11-08T15:45:00Z</dcterms:modified>
  <cp:revision>7</cp:revision>
  <dc:subject/>
  <dc:title>РОССИЙСКАЯ ФЕДЕРАЦИЯ</dc:title>
</cp:coreProperties>
</file>