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55" w:rsidRPr="000B0943" w:rsidRDefault="007F2C55" w:rsidP="007F2C55">
      <w:pPr>
        <w:spacing w:line="240" w:lineRule="auto"/>
        <w:jc w:val="left"/>
        <w:rPr>
          <w:rFonts w:ascii="Times New Roman" w:eastAsia="Times New Roman" w:hAnsi="Times New Roman"/>
          <w:sz w:val="24"/>
          <w:szCs w:val="24"/>
          <w:lang w:eastAsia="ru-RU"/>
        </w:rPr>
      </w:pPr>
      <w:bookmarkStart w:id="0" w:name="_Toc126940877"/>
      <w:r w:rsidRPr="000B0943">
        <w:rPr>
          <w:rFonts w:ascii="Times New Roman" w:eastAsia="Times New Roman" w:hAnsi="Times New Roman"/>
          <w:noProof/>
          <w:sz w:val="24"/>
          <w:szCs w:val="24"/>
          <w:lang w:eastAsia="ru-RU"/>
        </w:rPr>
        <w:drawing>
          <wp:anchor distT="0" distB="0" distL="114300" distR="114300" simplePos="0" relativeHeight="251663360" behindDoc="1" locked="0" layoutInCell="0" allowOverlap="1" wp14:anchorId="5CE971A7" wp14:editId="02B9EEA3">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7F2C55" w:rsidRPr="000B0943" w:rsidRDefault="007F2C55" w:rsidP="007F2C55">
      <w:pPr>
        <w:spacing w:line="240" w:lineRule="auto"/>
        <w:jc w:val="left"/>
        <w:rPr>
          <w:rFonts w:ascii="Times New Roman" w:eastAsia="Times New Roman" w:hAnsi="Times New Roman"/>
          <w:sz w:val="24"/>
          <w:szCs w:val="24"/>
          <w:lang w:eastAsia="ru-RU"/>
        </w:rPr>
      </w:pPr>
    </w:p>
    <w:p w:rsidR="007F2C55" w:rsidRPr="000B0943" w:rsidRDefault="007F2C55" w:rsidP="007F2C55">
      <w:pPr>
        <w:spacing w:line="240" w:lineRule="auto"/>
        <w:jc w:val="left"/>
        <w:rPr>
          <w:rFonts w:ascii="Times New Roman" w:eastAsia="Times New Roman" w:hAnsi="Times New Roman"/>
          <w:sz w:val="10"/>
          <w:szCs w:val="10"/>
          <w:lang w:eastAsia="ru-RU"/>
        </w:rPr>
      </w:pPr>
      <w:r w:rsidRPr="000B0943">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0" allowOverlap="1" wp14:anchorId="320483F6" wp14:editId="7247364E">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6FAC"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0288" behindDoc="0" locked="0" layoutInCell="0" allowOverlap="1" wp14:anchorId="30FB392F" wp14:editId="30CD9AD0">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0871"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1312" behindDoc="0" locked="0" layoutInCell="0" allowOverlap="1" wp14:anchorId="5AB8F620" wp14:editId="04C71E4B">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9A395"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2336" behindDoc="0" locked="0" layoutInCell="0" allowOverlap="1" wp14:anchorId="65E1CF9A" wp14:editId="22E6352B">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8837"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7F2C55" w:rsidRPr="000B0943" w:rsidRDefault="007F2C55" w:rsidP="007F2C55">
      <w:pPr>
        <w:spacing w:line="240" w:lineRule="auto"/>
        <w:ind w:right="284"/>
        <w:jc w:val="left"/>
        <w:rPr>
          <w:rFonts w:ascii="Times New Roman" w:eastAsia="Courier New" w:hAnsi="Times New Roman"/>
          <w:sz w:val="24"/>
          <w:szCs w:val="28"/>
          <w:lang w:eastAsia="ru-RU"/>
        </w:rPr>
      </w:pPr>
    </w:p>
    <w:p w:rsidR="007F2C55" w:rsidRPr="000B0943" w:rsidRDefault="007F2C55" w:rsidP="007F2C55">
      <w:pPr>
        <w:spacing w:line="240" w:lineRule="auto"/>
        <w:ind w:right="284"/>
        <w:jc w:val="left"/>
        <w:rPr>
          <w:rFonts w:ascii="Times New Roman" w:eastAsia="Courier New" w:hAnsi="Times New Roman"/>
          <w:sz w:val="24"/>
          <w:szCs w:val="28"/>
          <w:lang w:eastAsia="ru-RU"/>
        </w:rPr>
      </w:pPr>
    </w:p>
    <w:p w:rsidR="007F2C55" w:rsidRPr="000B0943" w:rsidRDefault="007F2C55" w:rsidP="007F2C55">
      <w:pPr>
        <w:spacing w:line="240" w:lineRule="auto"/>
        <w:ind w:right="284"/>
        <w:jc w:val="left"/>
        <w:rPr>
          <w:rFonts w:ascii="Times New Roman" w:eastAsia="Courier New" w:hAnsi="Times New Roman"/>
          <w:sz w:val="24"/>
          <w:szCs w:val="28"/>
          <w:lang w:eastAsia="ru-RU"/>
        </w:rPr>
      </w:pPr>
    </w:p>
    <w:p w:rsidR="007F2C55" w:rsidRPr="000B0943" w:rsidRDefault="007F2C55" w:rsidP="007F2C55">
      <w:pPr>
        <w:spacing w:line="240" w:lineRule="auto"/>
        <w:ind w:right="284"/>
        <w:rPr>
          <w:rFonts w:ascii="Times New Roman" w:eastAsia="Times New Roman" w:hAnsi="Times New Roman"/>
          <w:sz w:val="28"/>
          <w:szCs w:val="28"/>
          <w:lang w:eastAsia="ru-RU"/>
        </w:rPr>
      </w:pPr>
      <w:r w:rsidRPr="000B0943">
        <w:rPr>
          <w:rFonts w:ascii="Times New Roman" w:eastAsia="Courier New" w:hAnsi="Times New Roman"/>
          <w:sz w:val="28"/>
          <w:szCs w:val="28"/>
          <w:lang w:eastAsia="ru-RU"/>
        </w:rPr>
        <w:t xml:space="preserve">ООО </w:t>
      </w:r>
      <w:r w:rsidR="00F55F86" w:rsidRPr="000B0943">
        <w:rPr>
          <w:rFonts w:ascii="Times New Roman" w:eastAsia="Courier New" w:hAnsi="Times New Roman"/>
          <w:sz w:val="28"/>
          <w:szCs w:val="28"/>
          <w:lang w:eastAsia="ru-RU"/>
        </w:rPr>
        <w:t>«</w:t>
      </w:r>
      <w:r w:rsidRPr="000B0943">
        <w:rPr>
          <w:rFonts w:ascii="Times New Roman" w:eastAsia="Courier New" w:hAnsi="Times New Roman"/>
          <w:sz w:val="28"/>
          <w:szCs w:val="28"/>
          <w:lang w:eastAsia="ru-RU"/>
        </w:rPr>
        <w:t>Компания Земпроект</w:t>
      </w:r>
      <w:r w:rsidR="00F55F86" w:rsidRPr="000B0943">
        <w:rPr>
          <w:rFonts w:ascii="Times New Roman" w:eastAsia="Courier New" w:hAnsi="Times New Roman"/>
          <w:sz w:val="28"/>
          <w:szCs w:val="28"/>
          <w:lang w:eastAsia="ru-RU"/>
        </w:rPr>
        <w:t>»</w:t>
      </w: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6"/>
          <w:szCs w:val="36"/>
          <w:lang w:eastAsia="ru-RU"/>
        </w:rPr>
      </w:pP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ПРАВИЛА ЗЕМЛЕПОЛЬЗОВАНИЯ И ЗАСТРОЙКИ</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ЧАСТИ ТЕРРИТОРИИ</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МУНИЦИПАЛЬНОГО ОБРАЗОВАНИЯ</w:t>
      </w:r>
    </w:p>
    <w:p w:rsidR="007F2C55" w:rsidRPr="000B0943" w:rsidRDefault="00AE53F1"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РОМАНОВСК</w:t>
      </w:r>
      <w:r w:rsidR="007F2C55" w:rsidRPr="000B0943">
        <w:rPr>
          <w:rFonts w:ascii="Times New Roman" w:eastAsia="Courier New" w:hAnsi="Times New Roman"/>
          <w:b/>
          <w:bCs/>
          <w:sz w:val="36"/>
          <w:szCs w:val="36"/>
          <w:lang w:eastAsia="ru-RU"/>
        </w:rPr>
        <w:t>ИЙ СЕЛЬСОВЕТ</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ПАНКРУШИХИНСКОГО РАЙОНА</w:t>
      </w:r>
    </w:p>
    <w:p w:rsidR="007F2C55" w:rsidRPr="000B0943" w:rsidRDefault="007F2C55" w:rsidP="007F2C55">
      <w:pPr>
        <w:spacing w:line="240" w:lineRule="auto"/>
        <w:ind w:right="284"/>
        <w:rPr>
          <w:rFonts w:ascii="Times New Roman" w:eastAsia="Courier New" w:hAnsi="Times New Roman"/>
          <w:b/>
          <w:bCs/>
          <w:sz w:val="32"/>
          <w:szCs w:val="32"/>
          <w:lang w:eastAsia="ru-RU"/>
        </w:rPr>
      </w:pPr>
      <w:r w:rsidRPr="000B0943">
        <w:rPr>
          <w:rFonts w:ascii="Times New Roman" w:eastAsia="Courier New" w:hAnsi="Times New Roman"/>
          <w:b/>
          <w:bCs/>
          <w:sz w:val="36"/>
          <w:szCs w:val="36"/>
          <w:lang w:eastAsia="ru-RU"/>
        </w:rPr>
        <w:t>АЛТАЙСКОГО КРАЯ</w:t>
      </w:r>
    </w:p>
    <w:p w:rsidR="007F2C55" w:rsidRPr="000B0943" w:rsidRDefault="007F2C55" w:rsidP="007F2C55">
      <w:pPr>
        <w:spacing w:line="240" w:lineRule="auto"/>
        <w:rPr>
          <w:rFonts w:ascii="Times New Roman" w:eastAsia="Times New Roman" w:hAnsi="Times New Roman"/>
          <w:sz w:val="24"/>
          <w:szCs w:val="28"/>
          <w:lang w:eastAsia="ru-RU"/>
        </w:rPr>
      </w:pPr>
    </w:p>
    <w:p w:rsidR="007F2C55" w:rsidRPr="000B0943" w:rsidRDefault="007F2C55" w:rsidP="007F2C55">
      <w:pPr>
        <w:spacing w:line="240" w:lineRule="auto"/>
        <w:jc w:val="left"/>
        <w:rPr>
          <w:rFonts w:ascii="Times New Roman" w:eastAsia="Times New Roman" w:hAnsi="Times New Roman"/>
          <w:sz w:val="24"/>
          <w:szCs w:val="28"/>
          <w:lang w:eastAsia="ru-RU"/>
        </w:rPr>
      </w:pPr>
    </w:p>
    <w:p w:rsidR="007F2C55" w:rsidRPr="000B0943" w:rsidRDefault="007F2C55" w:rsidP="007F2C55">
      <w:pPr>
        <w:spacing w:line="240" w:lineRule="auto"/>
        <w:jc w:val="left"/>
        <w:rPr>
          <w:rFonts w:ascii="Times New Roman" w:eastAsia="Times New Roman" w:hAnsi="Times New Roman"/>
          <w:sz w:val="24"/>
          <w:szCs w:val="28"/>
          <w:lang w:eastAsia="ru-RU"/>
        </w:rPr>
      </w:pPr>
    </w:p>
    <w:p w:rsidR="007F2C55" w:rsidRPr="000B0943" w:rsidRDefault="007F2C55" w:rsidP="007F2C55">
      <w:pPr>
        <w:spacing w:line="240" w:lineRule="auto"/>
        <w:jc w:val="left"/>
        <w:rPr>
          <w:rFonts w:ascii="Times New Roman" w:eastAsia="Times New Roman" w:hAnsi="Times New Roman"/>
          <w:sz w:val="24"/>
          <w:szCs w:val="28"/>
          <w:lang w:eastAsia="ru-RU"/>
        </w:rPr>
      </w:pPr>
    </w:p>
    <w:p w:rsidR="007F2C55" w:rsidRPr="000B0943" w:rsidRDefault="007F2C55" w:rsidP="007F2C55">
      <w:pPr>
        <w:spacing w:line="240" w:lineRule="auto"/>
        <w:jc w:val="both"/>
        <w:rPr>
          <w:rFonts w:ascii="Times New Roman" w:eastAsia="Courier New" w:hAnsi="Times New Roman"/>
          <w:sz w:val="24"/>
          <w:szCs w:val="28"/>
          <w:lang w:eastAsia="ru-RU"/>
        </w:rPr>
      </w:pPr>
    </w:p>
    <w:p w:rsidR="007F2C55" w:rsidRPr="000B0943" w:rsidRDefault="007F2C55" w:rsidP="007F2C55">
      <w:pPr>
        <w:spacing w:line="240" w:lineRule="auto"/>
        <w:jc w:val="right"/>
        <w:rPr>
          <w:rFonts w:ascii="Times New Roman" w:eastAsia="Courier New" w:hAnsi="Times New Roman"/>
          <w:sz w:val="24"/>
          <w:szCs w:val="28"/>
          <w:lang w:eastAsia="ru-RU"/>
        </w:rPr>
      </w:pPr>
    </w:p>
    <w:p w:rsidR="007F2C55" w:rsidRPr="000B0943" w:rsidRDefault="007F2C55" w:rsidP="007F2C55">
      <w:pPr>
        <w:spacing w:line="240" w:lineRule="auto"/>
        <w:jc w:val="left"/>
        <w:rPr>
          <w:rFonts w:ascii="Times New Roman" w:eastAsia="Times New Roman" w:hAnsi="Times New Roman"/>
          <w:sz w:val="20"/>
          <w:szCs w:val="20"/>
          <w:lang w:eastAsia="ru-RU"/>
        </w:rPr>
      </w:pPr>
    </w:p>
    <w:p w:rsidR="007F2C55" w:rsidRPr="000B0943" w:rsidRDefault="007F2C55" w:rsidP="007F2C55">
      <w:pPr>
        <w:spacing w:line="240" w:lineRule="auto"/>
        <w:jc w:val="left"/>
        <w:rPr>
          <w:rFonts w:ascii="Times New Roman" w:eastAsia="Courier New" w:hAnsi="Times New Roman"/>
          <w:b/>
          <w:sz w:val="24"/>
          <w:szCs w:val="28"/>
          <w:lang w:eastAsia="ru-RU"/>
        </w:rPr>
      </w:pPr>
    </w:p>
    <w:p w:rsidR="007F2C55" w:rsidRPr="000B0943" w:rsidRDefault="007F2C55" w:rsidP="007F2C55">
      <w:pPr>
        <w:spacing w:line="240" w:lineRule="auto"/>
        <w:jc w:val="left"/>
        <w:rPr>
          <w:rFonts w:ascii="Times New Roman" w:eastAsia="Courier New" w:hAnsi="Times New Roman"/>
          <w:b/>
          <w:sz w:val="24"/>
          <w:szCs w:val="28"/>
          <w:lang w:eastAsia="ru-RU"/>
        </w:rPr>
      </w:pPr>
    </w:p>
    <w:p w:rsidR="007F2C55" w:rsidRPr="000B0943" w:rsidRDefault="007F2C55" w:rsidP="007F2C55">
      <w:pPr>
        <w:spacing w:line="240" w:lineRule="auto"/>
        <w:jc w:val="left"/>
        <w:rPr>
          <w:rFonts w:ascii="Times New Roman" w:eastAsia="Courier New" w:hAnsi="Times New Roman"/>
          <w:b/>
          <w:sz w:val="24"/>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rPr>
          <w:rFonts w:ascii="Times New Roman" w:eastAsia="Courier New" w:hAnsi="Times New Roman"/>
          <w:b/>
          <w:sz w:val="28"/>
          <w:szCs w:val="28"/>
          <w:lang w:eastAsia="ru-RU"/>
        </w:rPr>
        <w:sectPr w:rsidR="007F2C55" w:rsidRPr="000B0943" w:rsidSect="007F2C55">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0B0943">
        <w:rPr>
          <w:rFonts w:ascii="Times New Roman" w:eastAsia="Courier New" w:hAnsi="Times New Roman"/>
          <w:b/>
          <w:sz w:val="28"/>
          <w:szCs w:val="28"/>
          <w:lang w:eastAsia="ru-RU"/>
        </w:rPr>
        <w:t>2023</w:t>
      </w:r>
    </w:p>
    <w:p w:rsidR="007F2C55" w:rsidRPr="000B0943" w:rsidRDefault="007F2C55" w:rsidP="007F2C55">
      <w:pPr>
        <w:spacing w:line="240" w:lineRule="auto"/>
        <w:jc w:val="left"/>
        <w:rPr>
          <w:rFonts w:ascii="Times New Roman" w:eastAsia="Times New Roman" w:hAnsi="Times New Roman"/>
          <w:sz w:val="24"/>
          <w:szCs w:val="24"/>
          <w:lang w:eastAsia="ru-RU"/>
        </w:rPr>
      </w:pPr>
    </w:p>
    <w:p w:rsidR="007F2C55" w:rsidRPr="000B0943" w:rsidRDefault="007F2C55" w:rsidP="007F2C55">
      <w:pPr>
        <w:spacing w:line="240" w:lineRule="auto"/>
        <w:jc w:val="left"/>
        <w:rPr>
          <w:rFonts w:ascii="Times New Roman" w:eastAsia="Times New Roman" w:hAnsi="Times New Roman"/>
          <w:sz w:val="24"/>
          <w:szCs w:val="24"/>
          <w:lang w:eastAsia="ru-RU"/>
        </w:rPr>
      </w:pPr>
    </w:p>
    <w:p w:rsidR="007F2C55" w:rsidRPr="000B0943" w:rsidRDefault="007F2C55" w:rsidP="007F2C55">
      <w:pPr>
        <w:spacing w:line="240" w:lineRule="auto"/>
        <w:jc w:val="left"/>
        <w:rPr>
          <w:rFonts w:ascii="Times New Roman" w:eastAsia="Times New Roman" w:hAnsi="Times New Roman"/>
          <w:sz w:val="10"/>
          <w:szCs w:val="10"/>
          <w:lang w:eastAsia="ru-RU"/>
        </w:rPr>
      </w:pPr>
      <w:r w:rsidRPr="000B0943">
        <w:rPr>
          <w:rFonts w:ascii="Times New Roman" w:eastAsia="Times New Roman" w:hAnsi="Times New Roman"/>
          <w:noProof/>
          <w:sz w:val="24"/>
          <w:szCs w:val="24"/>
          <w:lang w:eastAsia="ru-RU"/>
        </w:rPr>
        <mc:AlternateContent>
          <mc:Choice Requires="wps">
            <w:drawing>
              <wp:anchor distT="0" distB="0" distL="0" distR="0" simplePos="0" relativeHeight="251664384" behindDoc="0" locked="0" layoutInCell="0" allowOverlap="1" wp14:anchorId="74926D83" wp14:editId="308031F4">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9782"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5408" behindDoc="0" locked="0" layoutInCell="0" allowOverlap="1" wp14:anchorId="41091EC1" wp14:editId="15EDA609">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83B9E"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6432" behindDoc="0" locked="0" layoutInCell="0" allowOverlap="1" wp14:anchorId="59076B87" wp14:editId="0CB50618">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B7429"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7456" behindDoc="0" locked="0" layoutInCell="0" allowOverlap="1" wp14:anchorId="17B7775A" wp14:editId="746A66BF">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E65E"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ПРАВИЛА ЗЕМЛЕПОЛЬЗОВАНИЯ И ЗАСТРОЙКИ</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ЧАСТИ ТЕРРИТОРИИ</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МУНИЦИПАЛЬНОГО ОБРАЗОВАНИЯ</w:t>
      </w:r>
    </w:p>
    <w:p w:rsidR="007F2C55" w:rsidRPr="000B0943" w:rsidRDefault="00AE53F1"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РОМАНОВСК</w:t>
      </w:r>
      <w:r w:rsidR="007F2C55" w:rsidRPr="000B0943">
        <w:rPr>
          <w:rFonts w:ascii="Times New Roman" w:eastAsia="Courier New" w:hAnsi="Times New Roman"/>
          <w:b/>
          <w:bCs/>
          <w:sz w:val="36"/>
          <w:szCs w:val="36"/>
          <w:lang w:eastAsia="ru-RU"/>
        </w:rPr>
        <w:t>ИЙ СЕЛЬСОВЕТ</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ПАНКРУШИХИНСКОГО РАЙОНА</w:t>
      </w:r>
    </w:p>
    <w:p w:rsidR="007F2C55" w:rsidRPr="000B0943" w:rsidRDefault="007F2C55" w:rsidP="007F2C55">
      <w:pPr>
        <w:spacing w:line="240" w:lineRule="auto"/>
        <w:ind w:right="284"/>
        <w:rPr>
          <w:rFonts w:ascii="Times New Roman" w:eastAsia="Courier New" w:hAnsi="Times New Roman"/>
          <w:b/>
          <w:bCs/>
          <w:sz w:val="32"/>
          <w:szCs w:val="32"/>
          <w:lang w:eastAsia="ru-RU"/>
        </w:rPr>
      </w:pPr>
      <w:r w:rsidRPr="000B0943">
        <w:rPr>
          <w:rFonts w:ascii="Times New Roman" w:eastAsia="Courier New" w:hAnsi="Times New Roman"/>
          <w:b/>
          <w:bCs/>
          <w:sz w:val="36"/>
          <w:szCs w:val="36"/>
          <w:lang w:eastAsia="ru-RU"/>
        </w:rPr>
        <w:t>АЛТАЙСКОГО КРАЯ</w:t>
      </w:r>
    </w:p>
    <w:p w:rsidR="007F2C55" w:rsidRPr="000B0943" w:rsidRDefault="007F2C55" w:rsidP="007F2C55">
      <w:pPr>
        <w:spacing w:line="240" w:lineRule="auto"/>
        <w:jc w:val="both"/>
        <w:rPr>
          <w:rFonts w:ascii="Times New Roman" w:eastAsia="Times New Roman" w:hAnsi="Times New Roman"/>
          <w:sz w:val="28"/>
          <w:szCs w:val="28"/>
          <w:lang w:eastAsia="ru-RU"/>
        </w:rPr>
      </w:pPr>
    </w:p>
    <w:p w:rsidR="007F2C55" w:rsidRPr="000B0943" w:rsidRDefault="007F2C55" w:rsidP="007F2C55">
      <w:pPr>
        <w:spacing w:line="240" w:lineRule="auto"/>
        <w:jc w:val="left"/>
        <w:rPr>
          <w:rFonts w:ascii="Times New Roman" w:eastAsia="Times New Roman" w:hAnsi="Times New Roman"/>
          <w:sz w:val="28"/>
          <w:szCs w:val="28"/>
          <w:lang w:eastAsia="ru-RU"/>
        </w:rPr>
      </w:pPr>
    </w:p>
    <w:p w:rsidR="007F2C55" w:rsidRPr="000B0943" w:rsidRDefault="007F2C55" w:rsidP="007F2C55">
      <w:pPr>
        <w:spacing w:line="240" w:lineRule="auto"/>
        <w:jc w:val="both"/>
        <w:rPr>
          <w:rFonts w:ascii="Times New Roman" w:eastAsia="Times New Roman" w:hAnsi="Times New Roman"/>
          <w:sz w:val="28"/>
          <w:szCs w:val="28"/>
          <w:lang w:eastAsia="ru-RU"/>
        </w:rPr>
      </w:pPr>
    </w:p>
    <w:p w:rsidR="007F2C55" w:rsidRPr="000B0943" w:rsidRDefault="007F2C55" w:rsidP="007F2C55">
      <w:pPr>
        <w:spacing w:line="276" w:lineRule="auto"/>
        <w:jc w:val="both"/>
        <w:rPr>
          <w:rFonts w:ascii="Times New Roman" w:eastAsia="Times New Roman" w:hAnsi="Times New Roman"/>
          <w:sz w:val="24"/>
          <w:szCs w:val="20"/>
          <w:lang w:eastAsia="ru-RU"/>
        </w:rPr>
      </w:pPr>
      <w:r w:rsidRPr="000B0943">
        <w:rPr>
          <w:rFonts w:ascii="Times New Roman" w:eastAsia="Courier New" w:hAnsi="Times New Roman"/>
          <w:b/>
          <w:bCs/>
          <w:sz w:val="28"/>
          <w:szCs w:val="28"/>
          <w:lang w:eastAsia="ru-RU"/>
        </w:rPr>
        <w:t xml:space="preserve">Заказчик: </w:t>
      </w:r>
      <w:r w:rsidRPr="000B0943">
        <w:rPr>
          <w:rFonts w:ascii="Times New Roman" w:eastAsia="Times New Roman" w:hAnsi="Times New Roman"/>
          <w:sz w:val="28"/>
          <w:szCs w:val="28"/>
          <w:lang w:eastAsia="ru-RU"/>
        </w:rPr>
        <w:t>Управление делами Администрации Панкрушихинского района алтайского края</w:t>
      </w:r>
    </w:p>
    <w:p w:rsidR="007F2C55" w:rsidRPr="000B0943" w:rsidRDefault="007F2C55" w:rsidP="007F2C55">
      <w:pPr>
        <w:spacing w:line="276" w:lineRule="auto"/>
        <w:jc w:val="both"/>
        <w:rPr>
          <w:rFonts w:ascii="Times New Roman" w:eastAsia="Courier New" w:hAnsi="Times New Roman"/>
          <w:bCs/>
          <w:sz w:val="28"/>
          <w:szCs w:val="28"/>
          <w:lang w:eastAsia="ru-RU"/>
        </w:rPr>
      </w:pPr>
      <w:r w:rsidRPr="000B0943">
        <w:rPr>
          <w:rFonts w:ascii="Times New Roman" w:eastAsia="Courier New" w:hAnsi="Times New Roman"/>
          <w:b/>
          <w:bCs/>
          <w:sz w:val="28"/>
          <w:szCs w:val="28"/>
          <w:lang w:eastAsia="ru-RU"/>
        </w:rPr>
        <w:t xml:space="preserve">Исполнитель: </w:t>
      </w:r>
      <w:r w:rsidRPr="000B0943">
        <w:rPr>
          <w:rFonts w:ascii="Times New Roman" w:eastAsia="Courier New" w:hAnsi="Times New Roman"/>
          <w:bCs/>
          <w:sz w:val="28"/>
          <w:szCs w:val="28"/>
          <w:lang w:eastAsia="ru-RU"/>
        </w:rPr>
        <w:t>ООО</w:t>
      </w:r>
      <w:r w:rsidR="00F55F86" w:rsidRPr="000B0943">
        <w:rPr>
          <w:rFonts w:ascii="Times New Roman" w:eastAsia="Courier New" w:hAnsi="Times New Roman"/>
          <w:bCs/>
          <w:sz w:val="28"/>
          <w:szCs w:val="28"/>
          <w:lang w:eastAsia="ru-RU"/>
        </w:rPr>
        <w:t xml:space="preserve"> «</w:t>
      </w:r>
      <w:r w:rsidRPr="000B0943">
        <w:rPr>
          <w:rFonts w:ascii="Times New Roman" w:eastAsia="Courier New" w:hAnsi="Times New Roman"/>
          <w:bCs/>
          <w:sz w:val="28"/>
          <w:szCs w:val="28"/>
          <w:lang w:eastAsia="ru-RU"/>
        </w:rPr>
        <w:t>Компания Земпроект</w:t>
      </w:r>
      <w:r w:rsidR="00F55F86" w:rsidRPr="000B0943">
        <w:rPr>
          <w:rFonts w:ascii="Times New Roman" w:eastAsia="Courier New" w:hAnsi="Times New Roman"/>
          <w:sz w:val="28"/>
          <w:szCs w:val="28"/>
          <w:lang w:eastAsia="ru-RU"/>
        </w:rPr>
        <w:t>»</w:t>
      </w:r>
    </w:p>
    <w:p w:rsidR="007F2C55" w:rsidRPr="000B0943" w:rsidRDefault="007F2C55" w:rsidP="007F2C55">
      <w:pPr>
        <w:spacing w:line="240" w:lineRule="auto"/>
        <w:jc w:val="both"/>
        <w:rPr>
          <w:rFonts w:ascii="Times New Roman" w:eastAsia="Courier New" w:hAnsi="Times New Roman"/>
          <w:bCs/>
          <w:sz w:val="24"/>
          <w:szCs w:val="28"/>
          <w:lang w:eastAsia="ru-RU"/>
        </w:rPr>
      </w:pPr>
    </w:p>
    <w:p w:rsidR="007F2C55" w:rsidRPr="000B0943" w:rsidRDefault="007F2C55" w:rsidP="007F2C55">
      <w:pPr>
        <w:spacing w:line="240" w:lineRule="auto"/>
        <w:jc w:val="left"/>
        <w:rPr>
          <w:rFonts w:ascii="Times New Roman" w:eastAsia="Courier New" w:hAnsi="Times New Roman"/>
          <w:bCs/>
          <w:sz w:val="24"/>
          <w:szCs w:val="28"/>
          <w:lang w:eastAsia="ru-RU"/>
        </w:rPr>
      </w:pPr>
    </w:p>
    <w:p w:rsidR="007F2C55" w:rsidRPr="000B0943" w:rsidRDefault="007F2C55" w:rsidP="007F2C55">
      <w:pPr>
        <w:spacing w:line="240" w:lineRule="auto"/>
        <w:jc w:val="left"/>
        <w:rPr>
          <w:rFonts w:ascii="Times New Roman" w:eastAsia="Courier New" w:hAnsi="Times New Roman"/>
          <w:bCs/>
          <w:sz w:val="24"/>
          <w:szCs w:val="28"/>
          <w:lang w:eastAsia="ru-RU"/>
        </w:rPr>
      </w:pPr>
    </w:p>
    <w:p w:rsidR="007F2C55" w:rsidRPr="000B0943" w:rsidRDefault="007F2C55" w:rsidP="007F2C55">
      <w:pPr>
        <w:spacing w:line="240" w:lineRule="auto"/>
        <w:jc w:val="left"/>
        <w:rPr>
          <w:rFonts w:ascii="Times New Roman" w:eastAsia="Courier New" w:hAnsi="Times New Roman"/>
          <w:bCs/>
          <w:sz w:val="24"/>
          <w:szCs w:val="28"/>
          <w:lang w:eastAsia="ru-RU"/>
        </w:rPr>
      </w:pPr>
    </w:p>
    <w:p w:rsidR="007F2C55" w:rsidRPr="000B0943" w:rsidRDefault="007F2C55" w:rsidP="007F2C55">
      <w:pPr>
        <w:spacing w:line="240" w:lineRule="auto"/>
        <w:jc w:val="right"/>
        <w:rPr>
          <w:rFonts w:ascii="Times New Roman" w:eastAsia="Courier New" w:hAnsi="Times New Roman"/>
          <w:sz w:val="28"/>
          <w:szCs w:val="28"/>
          <w:lang w:eastAsia="ru-RU"/>
        </w:rPr>
      </w:pPr>
      <w:r w:rsidRPr="000B0943">
        <w:rPr>
          <w:rFonts w:ascii="Times New Roman" w:eastAsia="Courier New" w:hAnsi="Times New Roman"/>
          <w:sz w:val="28"/>
          <w:szCs w:val="28"/>
          <w:lang w:eastAsia="ru-RU"/>
        </w:rPr>
        <w:t>Руководитель проекта:</w:t>
      </w:r>
    </w:p>
    <w:p w:rsidR="007F2C55" w:rsidRPr="000B0943" w:rsidRDefault="007F2C55" w:rsidP="007F2C55">
      <w:pPr>
        <w:spacing w:line="240" w:lineRule="auto"/>
        <w:jc w:val="right"/>
        <w:rPr>
          <w:rFonts w:ascii="Times New Roman" w:eastAsia="Times New Roman" w:hAnsi="Times New Roman"/>
          <w:sz w:val="24"/>
          <w:szCs w:val="20"/>
          <w:lang w:eastAsia="ru-RU"/>
        </w:rPr>
      </w:pPr>
      <w:r w:rsidRPr="000B0943">
        <w:rPr>
          <w:rFonts w:ascii="Times New Roman" w:eastAsia="Courier New" w:hAnsi="Times New Roman"/>
          <w:sz w:val="28"/>
          <w:szCs w:val="28"/>
          <w:lang w:eastAsia="ru-RU"/>
        </w:rPr>
        <w:t xml:space="preserve">_______________ </w:t>
      </w:r>
      <w:proofErr w:type="spellStart"/>
      <w:r w:rsidRPr="000B0943">
        <w:rPr>
          <w:rFonts w:ascii="Times New Roman" w:eastAsia="Courier New" w:hAnsi="Times New Roman"/>
          <w:sz w:val="28"/>
          <w:szCs w:val="28"/>
          <w:lang w:eastAsia="ru-RU"/>
        </w:rPr>
        <w:t>Садакова</w:t>
      </w:r>
      <w:proofErr w:type="spellEnd"/>
      <w:r w:rsidRPr="000B0943">
        <w:rPr>
          <w:rFonts w:ascii="Times New Roman" w:eastAsia="Courier New" w:hAnsi="Times New Roman"/>
          <w:sz w:val="28"/>
          <w:szCs w:val="28"/>
          <w:lang w:eastAsia="ru-RU"/>
        </w:rPr>
        <w:t xml:space="preserve"> Г.А.</w:t>
      </w: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636699" w:rsidP="00636699">
      <w:pPr>
        <w:widowControl w:val="0"/>
        <w:autoSpaceDE w:val="0"/>
        <w:autoSpaceDN w:val="0"/>
        <w:spacing w:line="240" w:lineRule="auto"/>
        <w:ind w:right="-2"/>
        <w:jc w:val="both"/>
        <w:rPr>
          <w:rFonts w:ascii="Times New Roman" w:eastAsia="Courier New" w:hAnsi="Times New Roman"/>
          <w:b/>
          <w:bCs/>
          <w:sz w:val="28"/>
          <w:szCs w:val="28"/>
          <w:lang w:eastAsia="ru-RU"/>
        </w:rPr>
        <w:sectPr w:rsidR="007F2C55" w:rsidRPr="000B0943" w:rsidSect="007F2C55">
          <w:headerReference w:type="default" r:id="rId11"/>
          <w:footerReference w:type="default" r:id="rId12"/>
          <w:pgSz w:w="11906" w:h="16838"/>
          <w:pgMar w:top="1134" w:right="850" w:bottom="1134" w:left="1701" w:header="708" w:footer="708" w:gutter="0"/>
          <w:pgNumType w:start="1"/>
          <w:cols w:space="708"/>
          <w:titlePg/>
          <w:docGrid w:linePitch="360"/>
        </w:sectPr>
      </w:pPr>
      <w:r w:rsidRPr="000B0943">
        <w:rPr>
          <w:rFonts w:ascii="Times New Roman" w:eastAsia="Courier New" w:hAnsi="Times New Roman"/>
          <w:b/>
          <w:bCs/>
          <w:sz w:val="28"/>
          <w:szCs w:val="28"/>
          <w:lang w:eastAsia="ru-RU"/>
        </w:rPr>
        <w:t xml:space="preserve">                                                             </w:t>
      </w:r>
      <w:r w:rsidR="007F2C55" w:rsidRPr="000B0943">
        <w:rPr>
          <w:rFonts w:ascii="Times New Roman" w:eastAsia="Courier New" w:hAnsi="Times New Roman"/>
          <w:b/>
          <w:bCs/>
          <w:sz w:val="28"/>
          <w:szCs w:val="28"/>
          <w:lang w:eastAsia="ru-RU"/>
        </w:rPr>
        <w:t>2023</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Times New Roman" w:hAnsi="Times New Roman"/>
          <w:bCs/>
          <w:sz w:val="24"/>
          <w:szCs w:val="28"/>
          <w:lang w:eastAsia="ru-RU"/>
        </w:rPr>
        <w:lastRenderedPageBreak/>
        <w:t xml:space="preserve">Состав Правил землепользования и застройки </w:t>
      </w:r>
      <w:r w:rsidRPr="000B0943">
        <w:rPr>
          <w:rFonts w:ascii="Times New Roman" w:hAnsi="Times New Roman"/>
          <w:sz w:val="24"/>
          <w:szCs w:val="24"/>
        </w:rPr>
        <w:t>части территории</w:t>
      </w:r>
    </w:p>
    <w:p w:rsidR="007F2C55" w:rsidRPr="000B0943" w:rsidRDefault="007F2C55" w:rsidP="007F2C55">
      <w:pPr>
        <w:spacing w:line="240" w:lineRule="auto"/>
        <w:rPr>
          <w:rFonts w:ascii="Times New Roman" w:eastAsia="Times New Roman" w:hAnsi="Times New Roman"/>
          <w:bCs/>
          <w:sz w:val="24"/>
          <w:szCs w:val="28"/>
          <w:lang w:eastAsia="ru-RU"/>
        </w:rPr>
      </w:pPr>
      <w:r w:rsidRPr="000B0943">
        <w:rPr>
          <w:rFonts w:ascii="Times New Roman" w:eastAsia="Times New Roman" w:hAnsi="Times New Roman"/>
          <w:bCs/>
          <w:sz w:val="24"/>
          <w:szCs w:val="28"/>
          <w:lang w:eastAsia="ru-RU"/>
        </w:rPr>
        <w:t xml:space="preserve">муниципального образования </w:t>
      </w:r>
      <w:r w:rsidR="00AE53F1" w:rsidRPr="000B0943">
        <w:rPr>
          <w:rFonts w:ascii="Times New Roman" w:eastAsia="Times New Roman" w:hAnsi="Times New Roman"/>
          <w:bCs/>
          <w:sz w:val="24"/>
          <w:szCs w:val="28"/>
          <w:lang w:eastAsia="ru-RU"/>
        </w:rPr>
        <w:t>Романовск</w:t>
      </w:r>
      <w:r w:rsidRPr="000B0943">
        <w:rPr>
          <w:rFonts w:ascii="Times New Roman" w:eastAsia="Times New Roman" w:hAnsi="Times New Roman"/>
          <w:bCs/>
          <w:sz w:val="24"/>
          <w:szCs w:val="28"/>
          <w:lang w:eastAsia="ru-RU"/>
        </w:rPr>
        <w:t>ий сельсовет</w:t>
      </w:r>
    </w:p>
    <w:p w:rsidR="007F2C55" w:rsidRPr="000B0943" w:rsidRDefault="007F2C55" w:rsidP="007F2C55">
      <w:pPr>
        <w:spacing w:line="240" w:lineRule="auto"/>
        <w:rPr>
          <w:rFonts w:ascii="Times New Roman" w:eastAsia="Times New Roman" w:hAnsi="Times New Roman"/>
          <w:bCs/>
          <w:sz w:val="24"/>
          <w:szCs w:val="28"/>
          <w:lang w:eastAsia="ru-RU"/>
        </w:rPr>
      </w:pPr>
      <w:r w:rsidRPr="000B0943">
        <w:rPr>
          <w:rFonts w:ascii="Times New Roman" w:eastAsia="Times New Roman" w:hAnsi="Times New Roman"/>
          <w:bCs/>
          <w:sz w:val="24"/>
          <w:szCs w:val="28"/>
          <w:lang w:eastAsia="ru-RU"/>
        </w:rPr>
        <w:t>Панкрушихинского района Алтайского края</w:t>
      </w:r>
    </w:p>
    <w:p w:rsidR="007F2C55" w:rsidRPr="000B0943" w:rsidRDefault="007F2C55" w:rsidP="007F2C55">
      <w:pPr>
        <w:spacing w:line="240" w:lineRule="auto"/>
        <w:jc w:val="both"/>
        <w:rPr>
          <w:rFonts w:ascii="Times New Roman" w:eastAsia="Times New Roman" w:hAnsi="Times New Roman"/>
          <w:bCs/>
          <w:sz w:val="28"/>
          <w:szCs w:val="28"/>
          <w:lang w:eastAsia="ru-RU"/>
        </w:rPr>
      </w:pP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8"/>
        <w:gridCol w:w="4677"/>
        <w:gridCol w:w="3690"/>
      </w:tblGrid>
      <w:tr w:rsidR="00AE53F1" w:rsidRPr="000B0943" w:rsidTr="00AE53F1">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w:t>
            </w:r>
          </w:p>
        </w:tc>
        <w:tc>
          <w:tcPr>
            <w:tcW w:w="47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Наименование материалов</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Масштаб (страниц)</w:t>
            </w:r>
          </w:p>
        </w:tc>
      </w:tr>
      <w:tr w:rsidR="00AE53F1" w:rsidRPr="000B0943" w:rsidTr="00AE53F1">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Текстовые материалы</w:t>
            </w:r>
          </w:p>
        </w:tc>
      </w:tr>
      <w:tr w:rsidR="00AE53F1" w:rsidRPr="000B0943" w:rsidTr="00AE53F1">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AE53F1" w:rsidRPr="000B0943" w:rsidRDefault="00AE53F1" w:rsidP="00AE53F1">
            <w:pPr>
              <w:tabs>
                <w:tab w:val="left" w:pos="337"/>
              </w:tabs>
              <w:spacing w:line="240" w:lineRule="auto"/>
              <w:ind w:left="57"/>
              <w:rPr>
                <w:rFonts w:ascii="Times New Roman" w:hAnsi="Times New Roman"/>
                <w:b/>
                <w:sz w:val="24"/>
                <w:szCs w:val="24"/>
                <w:lang w:eastAsia="ru-RU"/>
              </w:rPr>
            </w:pPr>
            <w:r w:rsidRPr="000B0943">
              <w:rPr>
                <w:rFonts w:ascii="Times New Roman" w:hAnsi="Times New Roman"/>
                <w:b/>
                <w:sz w:val="24"/>
                <w:szCs w:val="24"/>
                <w:lang w:eastAsia="ru-RU"/>
              </w:rPr>
              <w:t>1</w:t>
            </w:r>
          </w:p>
        </w:tc>
        <w:tc>
          <w:tcPr>
            <w:tcW w:w="4705" w:type="dxa"/>
            <w:gridSpan w:val="2"/>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jc w:val="left"/>
              <w:rPr>
                <w:rFonts w:ascii="Times New Roman" w:hAnsi="Times New Roman"/>
                <w:sz w:val="24"/>
                <w:szCs w:val="24"/>
                <w:lang w:eastAsia="ru-RU"/>
              </w:rPr>
            </w:pPr>
            <w:r w:rsidRPr="000B0943">
              <w:rPr>
                <w:rFonts w:ascii="Times New Roman" w:hAnsi="Times New Roman"/>
                <w:sz w:val="24"/>
                <w:szCs w:val="24"/>
                <w:lang w:eastAsia="ru-RU"/>
              </w:rPr>
              <w:t xml:space="preserve">Правила землепользования и застройки части территории МО Романовский </w:t>
            </w:r>
            <w:proofErr w:type="gramStart"/>
            <w:r w:rsidRPr="000B0943">
              <w:rPr>
                <w:rFonts w:ascii="Times New Roman" w:hAnsi="Times New Roman"/>
                <w:sz w:val="24"/>
                <w:szCs w:val="24"/>
                <w:lang w:eastAsia="ru-RU"/>
              </w:rPr>
              <w:t>сельсовет  Панкрушихинского</w:t>
            </w:r>
            <w:proofErr w:type="gramEnd"/>
            <w:r w:rsidRPr="000B0943">
              <w:rPr>
                <w:rFonts w:ascii="Times New Roman" w:hAnsi="Times New Roman"/>
                <w:sz w:val="24"/>
                <w:szCs w:val="24"/>
                <w:lang w:eastAsia="ru-RU"/>
              </w:rPr>
              <w:t xml:space="preserve"> района Алтайского  края</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F1" w:rsidRPr="000B0943" w:rsidRDefault="000B0943" w:rsidP="00AE53F1">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50</w:t>
            </w:r>
            <w:r w:rsidR="00CA298B">
              <w:rPr>
                <w:rFonts w:ascii="Times New Roman" w:hAnsi="Times New Roman"/>
                <w:color w:val="000000"/>
                <w:sz w:val="24"/>
                <w:szCs w:val="24"/>
                <w:lang w:eastAsia="ru-RU"/>
              </w:rPr>
              <w:t xml:space="preserve"> страниц</w:t>
            </w:r>
            <w:bookmarkStart w:id="1" w:name="_GoBack"/>
            <w:bookmarkEnd w:id="1"/>
          </w:p>
        </w:tc>
      </w:tr>
      <w:tr w:rsidR="00AE53F1" w:rsidRPr="000B0943" w:rsidTr="00AE53F1">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Графические материалы</w:t>
            </w:r>
          </w:p>
        </w:tc>
      </w:tr>
      <w:tr w:rsidR="00AE53F1" w:rsidRPr="000B0943" w:rsidTr="00AE53F1">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tabs>
                <w:tab w:val="left" w:pos="337"/>
              </w:tabs>
              <w:spacing w:line="240" w:lineRule="auto"/>
              <w:ind w:left="57"/>
              <w:rPr>
                <w:rFonts w:ascii="Times New Roman" w:hAnsi="Times New Roman"/>
                <w:b/>
                <w:sz w:val="24"/>
                <w:szCs w:val="24"/>
                <w:lang w:eastAsia="ru-RU"/>
              </w:rPr>
            </w:pPr>
            <w:r w:rsidRPr="000B0943">
              <w:rPr>
                <w:rFonts w:ascii="Times New Roman" w:hAnsi="Times New Roman"/>
                <w:b/>
                <w:sz w:val="24"/>
                <w:szCs w:val="24"/>
                <w:lang w:eastAsia="ru-RU"/>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jc w:val="left"/>
              <w:rPr>
                <w:rFonts w:ascii="Times New Roman" w:hAnsi="Times New Roman"/>
                <w:sz w:val="24"/>
                <w:szCs w:val="24"/>
                <w:lang w:eastAsia="ru-RU"/>
              </w:rPr>
            </w:pPr>
            <w:r w:rsidRPr="000B0943">
              <w:rPr>
                <w:rFonts w:ascii="Times New Roman" w:hAnsi="Times New Roman"/>
                <w:sz w:val="24"/>
                <w:szCs w:val="24"/>
                <w:lang w:eastAsia="ru-RU"/>
              </w:rPr>
              <w:t xml:space="preserve">Карта градостроительного зонирования и зон с особыми условиями использования   части территории МО Романовский </w:t>
            </w:r>
            <w:proofErr w:type="gramStart"/>
            <w:r w:rsidRPr="000B0943">
              <w:rPr>
                <w:rFonts w:ascii="Times New Roman" w:hAnsi="Times New Roman"/>
                <w:sz w:val="24"/>
                <w:szCs w:val="24"/>
                <w:lang w:eastAsia="ru-RU"/>
              </w:rPr>
              <w:t>сельсовет  Панкрушихинского</w:t>
            </w:r>
            <w:proofErr w:type="gramEnd"/>
            <w:r w:rsidRPr="000B0943">
              <w:rPr>
                <w:rFonts w:ascii="Times New Roman" w:hAnsi="Times New Roman"/>
                <w:sz w:val="24"/>
                <w:szCs w:val="24"/>
                <w:lang w:eastAsia="ru-RU"/>
              </w:rPr>
              <w:t xml:space="preserve"> района Алтайского  края (с. Романово)</w:t>
            </w:r>
          </w:p>
        </w:tc>
        <w:tc>
          <w:tcPr>
            <w:tcW w:w="3690" w:type="dxa"/>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rPr>
                <w:rFonts w:ascii="Times New Roman" w:hAnsi="Times New Roman"/>
                <w:sz w:val="24"/>
                <w:szCs w:val="24"/>
                <w:lang w:eastAsia="ru-RU"/>
              </w:rPr>
            </w:pPr>
            <w:r w:rsidRPr="000B0943">
              <w:rPr>
                <w:rFonts w:ascii="Times New Roman" w:hAnsi="Times New Roman"/>
                <w:sz w:val="24"/>
                <w:szCs w:val="24"/>
                <w:lang w:eastAsia="ru-RU"/>
              </w:rPr>
              <w:t>Масштаб 1: 5000</w:t>
            </w:r>
          </w:p>
        </w:tc>
      </w:tr>
      <w:tr w:rsidR="00AE53F1" w:rsidRPr="000B0943" w:rsidTr="00AE53F1">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tabs>
                <w:tab w:val="left" w:pos="337"/>
              </w:tabs>
              <w:spacing w:line="240" w:lineRule="auto"/>
              <w:ind w:left="57"/>
              <w:rPr>
                <w:rFonts w:ascii="Times New Roman" w:hAnsi="Times New Roman"/>
                <w:b/>
                <w:sz w:val="24"/>
                <w:szCs w:val="24"/>
                <w:lang w:eastAsia="ru-RU"/>
              </w:rPr>
            </w:pPr>
            <w:r w:rsidRPr="000B0943">
              <w:rPr>
                <w:rFonts w:ascii="Times New Roman" w:hAnsi="Times New Roman"/>
                <w:b/>
                <w:sz w:val="24"/>
                <w:szCs w:val="24"/>
                <w:lang w:eastAsia="ru-RU"/>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jc w:val="left"/>
              <w:rPr>
                <w:rFonts w:ascii="Times New Roman" w:hAnsi="Times New Roman"/>
                <w:sz w:val="24"/>
                <w:szCs w:val="24"/>
                <w:lang w:eastAsia="ru-RU"/>
              </w:rPr>
            </w:pPr>
            <w:r w:rsidRPr="000B0943">
              <w:rPr>
                <w:rFonts w:ascii="Times New Roman" w:hAnsi="Times New Roman"/>
                <w:sz w:val="24"/>
                <w:szCs w:val="24"/>
                <w:lang w:eastAsia="ru-RU"/>
              </w:rPr>
              <w:t xml:space="preserve">Карта градостроительного зонирования и зон с особыми условиями использования   части территории МО Романовский </w:t>
            </w:r>
            <w:proofErr w:type="gramStart"/>
            <w:r w:rsidRPr="000B0943">
              <w:rPr>
                <w:rFonts w:ascii="Times New Roman" w:hAnsi="Times New Roman"/>
                <w:sz w:val="24"/>
                <w:szCs w:val="24"/>
                <w:lang w:eastAsia="ru-RU"/>
              </w:rPr>
              <w:t>сельсовет  Панкрушихинского</w:t>
            </w:r>
            <w:proofErr w:type="gramEnd"/>
            <w:r w:rsidRPr="000B0943">
              <w:rPr>
                <w:rFonts w:ascii="Times New Roman" w:hAnsi="Times New Roman"/>
                <w:sz w:val="24"/>
                <w:szCs w:val="24"/>
                <w:lang w:eastAsia="ru-RU"/>
              </w:rPr>
              <w:t xml:space="preserve"> района Алтайского  края (п. </w:t>
            </w:r>
            <w:proofErr w:type="spellStart"/>
            <w:r w:rsidRPr="000B0943">
              <w:rPr>
                <w:rFonts w:ascii="Times New Roman" w:hAnsi="Times New Roman"/>
                <w:sz w:val="24"/>
                <w:szCs w:val="24"/>
                <w:lang w:eastAsia="ru-RU"/>
              </w:rPr>
              <w:t>Кызылту</w:t>
            </w:r>
            <w:proofErr w:type="spellEnd"/>
            <w:r w:rsidRPr="000B0943">
              <w:rPr>
                <w:rFonts w:ascii="Times New Roman" w:hAnsi="Times New Roman"/>
                <w:sz w:val="24"/>
                <w:szCs w:val="24"/>
                <w:lang w:eastAsia="ru-RU"/>
              </w:rPr>
              <w:t>)</w:t>
            </w:r>
          </w:p>
        </w:tc>
        <w:tc>
          <w:tcPr>
            <w:tcW w:w="3690" w:type="dxa"/>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rPr>
                <w:rFonts w:ascii="Times New Roman" w:hAnsi="Times New Roman"/>
                <w:sz w:val="24"/>
                <w:szCs w:val="24"/>
                <w:lang w:eastAsia="ru-RU"/>
              </w:rPr>
            </w:pPr>
            <w:r w:rsidRPr="000B0943">
              <w:rPr>
                <w:rFonts w:ascii="Times New Roman" w:hAnsi="Times New Roman"/>
                <w:sz w:val="24"/>
                <w:szCs w:val="24"/>
                <w:lang w:eastAsia="ru-RU"/>
              </w:rPr>
              <w:t>Масштаб 1: 5000</w:t>
            </w:r>
          </w:p>
        </w:tc>
      </w:tr>
    </w:tbl>
    <w:p w:rsidR="007F2C55" w:rsidRPr="000B0943" w:rsidRDefault="007F2C55" w:rsidP="007F2C55">
      <w:pPr>
        <w:spacing w:line="240" w:lineRule="auto"/>
        <w:jc w:val="left"/>
        <w:rPr>
          <w:rFonts w:ascii="Times New Roman" w:eastAsia="Times New Roman" w:hAnsi="Times New Roman"/>
          <w:sz w:val="24"/>
          <w:szCs w:val="24"/>
          <w:lang w:eastAsia="ar-SA"/>
        </w:rPr>
        <w:sectPr w:rsidR="007F2C55" w:rsidRPr="000B0943" w:rsidSect="007F2C55">
          <w:footerReference w:type="default" r:id="rId13"/>
          <w:pgSz w:w="11906" w:h="16838"/>
          <w:pgMar w:top="1134" w:right="850" w:bottom="1134" w:left="1701" w:header="708" w:footer="708" w:gutter="0"/>
          <w:cols w:space="708"/>
          <w:titlePg/>
          <w:docGrid w:linePitch="360"/>
        </w:sectPr>
      </w:pPr>
    </w:p>
    <w:p w:rsidR="007F2C55" w:rsidRPr="000B0943" w:rsidRDefault="007F2C55" w:rsidP="007F2C55">
      <w:pPr>
        <w:spacing w:line="240" w:lineRule="auto"/>
        <w:rPr>
          <w:rFonts w:ascii="Times New Roman" w:eastAsia="Times New Roman" w:hAnsi="Times New Roman"/>
          <w:b/>
          <w:sz w:val="24"/>
          <w:szCs w:val="24"/>
          <w:lang w:eastAsia="ar-SA"/>
        </w:rPr>
      </w:pPr>
      <w:r w:rsidRPr="000B0943">
        <w:rPr>
          <w:rFonts w:ascii="Times New Roman" w:eastAsia="Times New Roman" w:hAnsi="Times New Roman"/>
          <w:b/>
          <w:sz w:val="24"/>
          <w:szCs w:val="24"/>
          <w:lang w:eastAsia="ar-SA"/>
        </w:rPr>
        <w:lastRenderedPageBreak/>
        <w:t>СОДЕРЖАНИЕ</w:t>
      </w:r>
    </w:p>
    <w:p w:rsidR="000B0943" w:rsidRPr="000B0943" w:rsidRDefault="007F2C55">
      <w:pPr>
        <w:pStyle w:val="11"/>
        <w:rPr>
          <w:rFonts w:eastAsiaTheme="minorEastAsia"/>
          <w:b w:val="0"/>
          <w:bCs w:val="0"/>
          <w:caps w:val="0"/>
          <w:noProof/>
          <w:sz w:val="22"/>
          <w:szCs w:val="22"/>
          <w:lang w:eastAsia="ru-RU"/>
        </w:rPr>
      </w:pPr>
      <w:r w:rsidRPr="000B0943">
        <w:fldChar w:fldCharType="begin"/>
      </w:r>
      <w:r w:rsidRPr="000B0943">
        <w:rPr>
          <w:rFonts w:eastAsia="Times New Roman"/>
          <w:lang w:eastAsia="ru-RU"/>
        </w:rPr>
        <w:instrText xml:space="preserve"> TOC \o "1-3" \h \z \u </w:instrText>
      </w:r>
      <w:r w:rsidRPr="000B0943">
        <w:fldChar w:fldCharType="separate"/>
      </w:r>
      <w:hyperlink w:anchor="_Toc155685211" w:history="1">
        <w:r w:rsidR="000B0943" w:rsidRPr="000B0943">
          <w:rPr>
            <w:rStyle w:val="a9"/>
            <w:rFonts w:eastAsia="Times New Roman"/>
            <w:noProof/>
            <w:kern w:val="32"/>
            <w:lang w:eastAsia="ar-SA" w:bidi="en-US"/>
          </w:rPr>
          <w:t xml:space="preserve">ЧАСТЬ </w:t>
        </w:r>
        <w:r w:rsidR="000B0943" w:rsidRPr="000B0943">
          <w:rPr>
            <w:rStyle w:val="a9"/>
            <w:rFonts w:eastAsia="Times New Roman"/>
            <w:noProof/>
            <w:kern w:val="32"/>
            <w:lang w:val="en-US" w:eastAsia="ar-SA" w:bidi="en-US"/>
          </w:rPr>
          <w:t>I</w:t>
        </w:r>
        <w:r w:rsidR="000B0943" w:rsidRPr="000B0943">
          <w:rPr>
            <w:rStyle w:val="a9"/>
            <w:rFonts w:eastAsia="Times New Roman"/>
            <w:noProof/>
            <w:kern w:val="32"/>
            <w:lang w:eastAsia="ar-SA" w:bidi="en-US"/>
          </w:rPr>
          <w:t>. ПОРЯДОК ПРИМЕНЕНИЯ ПРАВИЛ ЗЕМЛЕПОЛЬЗОВАНИЯ И ЗАСТРОЙКИ И ВНЕСЕНИЯ В НИХ ИЗМЕНЕНИЙ</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_Toc155685211 \h </w:instrText>
        </w:r>
        <w:r w:rsidR="000B0943" w:rsidRPr="000B0943">
          <w:rPr>
            <w:noProof/>
            <w:webHidden/>
          </w:rPr>
        </w:r>
        <w:r w:rsidR="000B0943" w:rsidRPr="000B0943">
          <w:rPr>
            <w:noProof/>
            <w:webHidden/>
          </w:rPr>
          <w:fldChar w:fldCharType="separate"/>
        </w:r>
        <w:r w:rsidR="000B0943" w:rsidRPr="000B0943">
          <w:rPr>
            <w:noProof/>
            <w:webHidden/>
          </w:rPr>
          <w:t>6</w:t>
        </w:r>
        <w:r w:rsidR="000B0943" w:rsidRPr="000B0943">
          <w:rPr>
            <w:noProof/>
            <w:webHidden/>
          </w:rPr>
          <w:fldChar w:fldCharType="end"/>
        </w:r>
      </w:hyperlink>
    </w:p>
    <w:p w:rsidR="000B0943" w:rsidRPr="000B0943" w:rsidRDefault="008E7C2C">
      <w:pPr>
        <w:pStyle w:val="21"/>
        <w:rPr>
          <w:rFonts w:ascii="Times New Roman" w:eastAsiaTheme="minorEastAsia" w:hAnsi="Times New Roman"/>
          <w:bCs w:val="0"/>
          <w:i w:val="0"/>
          <w:iCs w:val="0"/>
          <w:sz w:val="22"/>
          <w:szCs w:val="22"/>
          <w:lang w:eastAsia="ru-RU" w:bidi="ar-SA"/>
        </w:rPr>
      </w:pPr>
      <w:hyperlink w:anchor="_Toc155685212" w:history="1">
        <w:r w:rsidR="000B0943" w:rsidRPr="000B0943">
          <w:rPr>
            <w:rStyle w:val="a9"/>
            <w:rFonts w:ascii="Times New Roman" w:eastAsia="Times New Roman" w:hAnsi="Times New Roman"/>
            <w:b/>
            <w:lang w:eastAsia="ar-SA"/>
          </w:rPr>
          <w:t>ГЛАВА 1. ОБЩИЕ ПОЛОЖЕНИЯ</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_Toc155685212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6</w:t>
        </w:r>
        <w:r w:rsidR="000B0943" w:rsidRPr="000B0943">
          <w:rPr>
            <w:rFonts w:ascii="Times New Roman" w:hAnsi="Times New Roman"/>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13" w:history="1">
        <w:r w:rsidR="000B0943" w:rsidRPr="000B0943">
          <w:rPr>
            <w:rStyle w:val="a9"/>
            <w:rFonts w:ascii="Times New Roman" w:eastAsia="Times New Roman" w:hAnsi="Times New Roman"/>
            <w:bCs/>
            <w:i/>
            <w:noProof/>
          </w:rPr>
          <w:t>Статья 1. Назначение и содержание Правил землепользования и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_Toc155685213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6</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14" w:history="1">
        <w:r w:rsidR="000B0943" w:rsidRPr="000B0943">
          <w:rPr>
            <w:rStyle w:val="a9"/>
            <w:rFonts w:ascii="Times New Roman" w:hAnsi="Times New Roman"/>
            <w:i/>
            <w:noProof/>
            <w:lang w:bidi="en-US"/>
          </w:rPr>
          <w:t>Статья 2. Основные понятия, используемые в Правилах</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_Toc155685214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7</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15" w:history="1">
        <w:r w:rsidR="000B0943" w:rsidRPr="000B0943">
          <w:rPr>
            <w:rStyle w:val="a9"/>
            <w:rFonts w:ascii="Times New Roman" w:hAnsi="Times New Roman"/>
            <w:i/>
            <w:noProof/>
          </w:rPr>
          <w:t>Статья 3. Правовой статус и сфера действия Правил</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_Toc155685215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13</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16" w:history="1">
        <w:r w:rsidR="000B0943" w:rsidRPr="000B0943">
          <w:rPr>
            <w:rStyle w:val="a9"/>
            <w:rFonts w:ascii="Times New Roman" w:eastAsia="Times New Roman" w:hAnsi="Times New Roman"/>
            <w:bCs/>
            <w:i/>
            <w:noProof/>
          </w:rPr>
          <w:t>Статья 4. Открытость и доступность информации о Правилах</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_Toc155685216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13</w:t>
        </w:r>
        <w:r w:rsidR="000B0943" w:rsidRPr="000B0943">
          <w:rPr>
            <w:rFonts w:ascii="Times New Roman" w:hAnsi="Times New Roman"/>
            <w:noProof/>
            <w:webHidden/>
          </w:rPr>
          <w:fldChar w:fldCharType="end"/>
        </w:r>
      </w:hyperlink>
    </w:p>
    <w:p w:rsidR="000B0943" w:rsidRPr="000B0943" w:rsidRDefault="008E7C2C">
      <w:pPr>
        <w:pStyle w:val="21"/>
        <w:rPr>
          <w:rFonts w:ascii="Times New Roman" w:eastAsiaTheme="minorEastAsia" w:hAnsi="Times New Roman"/>
          <w:bCs w:val="0"/>
          <w:i w:val="0"/>
          <w:iCs w:val="0"/>
          <w:sz w:val="22"/>
          <w:szCs w:val="22"/>
          <w:lang w:eastAsia="ru-RU" w:bidi="ar-SA"/>
        </w:rPr>
      </w:pPr>
      <w:hyperlink w:anchor="_Toc155685217" w:history="1">
        <w:r w:rsidR="000B0943" w:rsidRPr="000B0943">
          <w:rPr>
            <w:rStyle w:val="a9"/>
            <w:rFonts w:ascii="Times New Roman" w:eastAsia="Times New Roman" w:hAnsi="Times New Roman"/>
            <w:b/>
            <w:lang w:eastAsia="ar-SA"/>
          </w:rPr>
          <w:t>ГЛАВА 2. ПОЛОЖЕНИЕ О РЕГУЛИРОВАНИИ ЗЕМЛЕПОЛЬЗОВАНИЯ И ЗАСТРОЙКИ ОРГАНАМИ МЕСТНОГО САМОУПРАВЛЕНИЯ</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_Toc155685217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13</w:t>
        </w:r>
        <w:r w:rsidR="000B0943" w:rsidRPr="000B0943">
          <w:rPr>
            <w:rFonts w:ascii="Times New Roman" w:hAnsi="Times New Roman"/>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18" w:history="1">
        <w:r w:rsidR="000B0943" w:rsidRPr="000B0943">
          <w:rPr>
            <w:rStyle w:val="a9"/>
            <w:rFonts w:ascii="Times New Roman" w:eastAsia="Times New Roman" w:hAnsi="Times New Roman"/>
            <w:bCs/>
            <w:i/>
            <w:noProof/>
          </w:rPr>
          <w:t>Статья 5. Органы местного самоуправления по регулированию землепользования и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_Toc155685218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13</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19" w:history="1">
        <w:r w:rsidR="000B0943" w:rsidRPr="000B0943">
          <w:rPr>
            <w:rStyle w:val="a9"/>
            <w:rFonts w:ascii="Times New Roman" w:hAnsi="Times New Roman"/>
            <w:i/>
            <w:noProof/>
          </w:rPr>
          <w:t>Статья 6. Комиссия по землепользованию и застройке в Панкрушихинском районе Алтайского края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_Toc155685219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14</w:t>
        </w:r>
        <w:r w:rsidR="000B0943" w:rsidRPr="000B0943">
          <w:rPr>
            <w:rFonts w:ascii="Times New Roman" w:hAnsi="Times New Roman"/>
            <w:noProof/>
            <w:webHidden/>
          </w:rPr>
          <w:fldChar w:fldCharType="end"/>
        </w:r>
      </w:hyperlink>
    </w:p>
    <w:p w:rsidR="000B0943" w:rsidRPr="000B0943" w:rsidRDefault="008E7C2C">
      <w:pPr>
        <w:pStyle w:val="21"/>
        <w:rPr>
          <w:rFonts w:ascii="Times New Roman" w:eastAsiaTheme="minorEastAsia" w:hAnsi="Times New Roman"/>
          <w:bCs w:val="0"/>
          <w:i w:val="0"/>
          <w:iCs w:val="0"/>
          <w:sz w:val="22"/>
          <w:szCs w:val="22"/>
          <w:lang w:eastAsia="ru-RU" w:bidi="ar-SA"/>
        </w:rPr>
      </w:pPr>
      <w:hyperlink w:anchor="_Toc155685220" w:history="1">
        <w:r w:rsidR="000B0943" w:rsidRPr="000B0943">
          <w:rPr>
            <w:rStyle w:val="a9"/>
            <w:rFonts w:ascii="Times New Roman" w:eastAsia="Times New Roman" w:hAnsi="Times New Roman"/>
            <w:b/>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_Toc155685220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15</w:t>
        </w:r>
        <w:r w:rsidR="000B0943" w:rsidRPr="000B0943">
          <w:rPr>
            <w:rFonts w:ascii="Times New Roman" w:hAnsi="Times New Roman"/>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21" w:history="1">
        <w:r w:rsidR="000B0943" w:rsidRPr="000B0943">
          <w:rPr>
            <w:rStyle w:val="a9"/>
            <w:rFonts w:ascii="Times New Roman" w:eastAsia="Times New Roman" w:hAnsi="Times New Roman"/>
            <w:bCs/>
            <w:i/>
            <w:noProof/>
          </w:rPr>
          <w:t>Статья 7. Порядок изменения видов разрешенного использования земельных участков и объектов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_Toc155685221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15</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22" w:history="1">
        <w:r w:rsidR="000B0943" w:rsidRPr="000B0943">
          <w:rPr>
            <w:rStyle w:val="a9"/>
            <w:rFonts w:ascii="Times New Roman" w:eastAsia="Times New Roman" w:hAnsi="Times New Roman"/>
            <w:bCs/>
            <w:i/>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_Toc155685222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16</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23" w:history="1">
        <w:r w:rsidR="000B0943" w:rsidRPr="000B0943">
          <w:rPr>
            <w:rStyle w:val="a9"/>
            <w:rFonts w:ascii="Times New Roman" w:eastAsia="Times New Roman" w:hAnsi="Times New Roman"/>
            <w:bCs/>
            <w:i/>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_Toc155685223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17</w:t>
        </w:r>
        <w:r w:rsidR="000B0943" w:rsidRPr="000B0943">
          <w:rPr>
            <w:rFonts w:ascii="Times New Roman" w:hAnsi="Times New Roman"/>
            <w:noProof/>
            <w:webHidden/>
          </w:rPr>
          <w:fldChar w:fldCharType="end"/>
        </w:r>
      </w:hyperlink>
    </w:p>
    <w:p w:rsidR="000B0943" w:rsidRPr="000B0943" w:rsidRDefault="008E7C2C">
      <w:pPr>
        <w:pStyle w:val="21"/>
        <w:rPr>
          <w:rFonts w:ascii="Times New Roman" w:eastAsiaTheme="minorEastAsia" w:hAnsi="Times New Roman"/>
          <w:bCs w:val="0"/>
          <w:i w:val="0"/>
          <w:iCs w:val="0"/>
          <w:sz w:val="22"/>
          <w:szCs w:val="22"/>
          <w:lang w:eastAsia="ru-RU" w:bidi="ar-SA"/>
        </w:rPr>
      </w:pPr>
      <w:hyperlink w:anchor="_Toc155685224" w:history="1">
        <w:r w:rsidR="000B0943" w:rsidRPr="000B0943">
          <w:rPr>
            <w:rStyle w:val="a9"/>
            <w:rFonts w:ascii="Times New Roman" w:eastAsia="Times New Roman" w:hAnsi="Times New Roman"/>
            <w:b/>
            <w:lang w:eastAsia="ar-SA"/>
          </w:rPr>
          <w:t>ГЛАВА 4. ПОЛОЖЕНИЕ О ПОДГОТОВКЕ ДОКУМЕНТАЦИИ ПО ПЛАНИРОВКЕ ТЕРРИТОРИИ ОРГАНАМИ МЕСТНОГО САМОУПРАВЛЕНИЯ</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_Toc155685224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18</w:t>
        </w:r>
        <w:r w:rsidR="000B0943" w:rsidRPr="000B0943">
          <w:rPr>
            <w:rFonts w:ascii="Times New Roman" w:hAnsi="Times New Roman"/>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25" w:history="1">
        <w:r w:rsidR="000B0943" w:rsidRPr="000B0943">
          <w:rPr>
            <w:rStyle w:val="a9"/>
            <w:rFonts w:ascii="Times New Roman" w:eastAsia="Times New Roman" w:hAnsi="Times New Roman"/>
            <w:bCs/>
            <w:i/>
            <w:noProof/>
          </w:rPr>
          <w:t>Статья 10. Назначение, виды и состав документации по планировке территории поселения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_Toc155685225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18</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26" w:history="1">
        <w:r w:rsidR="000B0943" w:rsidRPr="000B0943">
          <w:rPr>
            <w:rStyle w:val="a9"/>
            <w:rFonts w:ascii="Times New Roman" w:eastAsia="Times New Roman" w:hAnsi="Times New Roman"/>
            <w:bCs/>
            <w:i/>
            <w:noProof/>
          </w:rPr>
          <w:t>Статья 11. Порядок подготовки, принятия решения об утверждении или об отклонении проектов планировки и проектов межевания территории.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_Toc155685226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20</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27" w:history="1">
        <w:r w:rsidR="000B0943" w:rsidRPr="000B0943">
          <w:rPr>
            <w:rStyle w:val="a9"/>
            <w:rFonts w:ascii="Times New Roman" w:eastAsia="Times New Roman" w:hAnsi="Times New Roman"/>
            <w:i/>
            <w:noProof/>
          </w:rPr>
          <w:t>Статья 12. Комплексное развитие территории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_Toc155685227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21</w:t>
        </w:r>
        <w:r w:rsidR="000B0943" w:rsidRPr="000B0943">
          <w:rPr>
            <w:rFonts w:ascii="Times New Roman" w:hAnsi="Times New Roman"/>
            <w:noProof/>
            <w:webHidden/>
          </w:rPr>
          <w:fldChar w:fldCharType="end"/>
        </w:r>
      </w:hyperlink>
    </w:p>
    <w:p w:rsidR="000B0943" w:rsidRPr="000B0943" w:rsidRDefault="008E7C2C">
      <w:pPr>
        <w:pStyle w:val="21"/>
        <w:rPr>
          <w:rFonts w:ascii="Times New Roman" w:eastAsiaTheme="minorEastAsia" w:hAnsi="Times New Roman"/>
          <w:bCs w:val="0"/>
          <w:i w:val="0"/>
          <w:iCs w:val="0"/>
          <w:sz w:val="22"/>
          <w:szCs w:val="22"/>
          <w:lang w:eastAsia="ru-RU" w:bidi="ar-SA"/>
        </w:rPr>
      </w:pPr>
      <w:hyperlink w:anchor="_Toc155685228" w:history="1">
        <w:r w:rsidR="000B0943" w:rsidRPr="000B0943">
          <w:rPr>
            <w:rStyle w:val="a9"/>
            <w:rFonts w:ascii="Times New Roman" w:eastAsia="Times New Roman" w:hAnsi="Times New Roman"/>
            <w:b/>
            <w:lang w:eastAsia="ar-SA"/>
          </w:rPr>
          <w:t>ГЛАВА 5. ПОЛОЖЕНИЕ О ПРОВЕДЕНИИ ОБЩЕСТВЕННЫХ ОБСУЖДЕНИЙ ИЛИ ПУБЛИЧНЫХ СЛУШАНИЙ ПО ВОПРОСАМ ЗЕМЛЕПОЛЬЗОВАНИЯ И ЗАСТРОЙКИ</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_Toc155685228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23</w:t>
        </w:r>
        <w:r w:rsidR="000B0943" w:rsidRPr="000B0943">
          <w:rPr>
            <w:rFonts w:ascii="Times New Roman" w:hAnsi="Times New Roman"/>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29" w:history="1">
        <w:r w:rsidR="000B0943" w:rsidRPr="000B0943">
          <w:rPr>
            <w:rStyle w:val="a9"/>
            <w:rFonts w:ascii="Times New Roman" w:eastAsia="Times New Roman" w:hAnsi="Times New Roman"/>
            <w:bCs/>
            <w:i/>
            <w:noProof/>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_Toc155685229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23</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30" w:history="1">
        <w:r w:rsidR="000B0943" w:rsidRPr="000B0943">
          <w:rPr>
            <w:rStyle w:val="a9"/>
            <w:rFonts w:ascii="Times New Roman" w:eastAsia="Times New Roman" w:hAnsi="Times New Roman"/>
            <w:bCs/>
            <w:i/>
            <w:noProof/>
          </w:rPr>
          <w:t>Статья 14. Сроки проведения общественных обсуждений или публичных слушаний</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_Toc155685230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24</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31" w:history="1">
        <w:r w:rsidR="000B0943" w:rsidRPr="000B0943">
          <w:rPr>
            <w:rStyle w:val="a9"/>
            <w:rFonts w:ascii="Times New Roman" w:eastAsia="Times New Roman" w:hAnsi="Times New Roman"/>
            <w:bCs/>
            <w:i/>
            <w:noProof/>
          </w:rPr>
          <w:t>Статья 15. Полномочия Организатора общественных обсуждений или публичных слушаний</w:t>
        </w:r>
        <w:r w:rsidR="000B0943" w:rsidRPr="000B0943">
          <w:rPr>
            <w:rStyle w:val="a9"/>
            <w:rFonts w:ascii="Times New Roman" w:eastAsia="Times New Roman" w:hAnsi="Times New Roman"/>
            <w:b/>
            <w:bCs/>
            <w:i/>
            <w:noProof/>
          </w:rPr>
          <w:t xml:space="preserve"> </w:t>
        </w:r>
        <w:r w:rsidR="000B0943" w:rsidRPr="000B0943">
          <w:rPr>
            <w:rStyle w:val="a9"/>
            <w:rFonts w:ascii="Times New Roman" w:eastAsia="Times New Roman" w:hAnsi="Times New Roman"/>
            <w:bCs/>
            <w:i/>
            <w:noProof/>
          </w:rPr>
          <w:t>в области организации и проведения общественных обсуждений или публичных слушаний</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_Toc155685231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25</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32" w:history="1">
        <w:r w:rsidR="000B0943" w:rsidRPr="000B0943">
          <w:rPr>
            <w:rStyle w:val="a9"/>
            <w:rFonts w:ascii="Times New Roman" w:eastAsia="Times New Roman" w:hAnsi="Times New Roman"/>
            <w:bCs/>
            <w:i/>
            <w:noProof/>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_Toc155685232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26</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33" w:history="1">
        <w:r w:rsidR="000B0943" w:rsidRPr="000B0943">
          <w:rPr>
            <w:rStyle w:val="a9"/>
            <w:rFonts w:ascii="Times New Roman" w:eastAsia="Times New Roman" w:hAnsi="Times New Roman"/>
            <w:bCs/>
            <w:i/>
            <w:noProof/>
          </w:rPr>
          <w:t xml:space="preserve">Статья 17. Организация и проведение общественных обсуждений или публичных слушаний по проектам планировки территории и проектам межевания </w:t>
        </w:r>
        <w:r w:rsidR="000B0943" w:rsidRPr="000B0943">
          <w:rPr>
            <w:rStyle w:val="a9"/>
            <w:rFonts w:ascii="Times New Roman" w:eastAsia="Times New Roman" w:hAnsi="Times New Roman"/>
            <w:bCs/>
            <w:i/>
            <w:noProof/>
          </w:rPr>
          <w:lastRenderedPageBreak/>
          <w:t>территории, подготовленным в составе документации по планировке территории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_Toc155685233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27</w:t>
        </w:r>
        <w:r w:rsidR="000B0943" w:rsidRPr="000B0943">
          <w:rPr>
            <w:rFonts w:ascii="Times New Roman" w:hAnsi="Times New Roman"/>
            <w:noProof/>
            <w:webHidden/>
          </w:rPr>
          <w:fldChar w:fldCharType="end"/>
        </w:r>
      </w:hyperlink>
    </w:p>
    <w:p w:rsidR="000B0943" w:rsidRPr="000B0943" w:rsidRDefault="008E7C2C">
      <w:pPr>
        <w:pStyle w:val="21"/>
        <w:rPr>
          <w:rFonts w:ascii="Times New Roman" w:eastAsiaTheme="minorEastAsia" w:hAnsi="Times New Roman"/>
          <w:bCs w:val="0"/>
          <w:i w:val="0"/>
          <w:iCs w:val="0"/>
          <w:sz w:val="22"/>
          <w:szCs w:val="22"/>
          <w:lang w:eastAsia="ru-RU" w:bidi="ar-SA"/>
        </w:rPr>
      </w:pPr>
      <w:hyperlink w:anchor="_Toc155685234" w:history="1">
        <w:r w:rsidR="000B0943" w:rsidRPr="000B0943">
          <w:rPr>
            <w:rStyle w:val="a9"/>
            <w:rFonts w:ascii="Times New Roman" w:eastAsia="Times New Roman" w:hAnsi="Times New Roman"/>
            <w:b/>
            <w:lang w:eastAsia="ar-SA"/>
          </w:rPr>
          <w:t>ГЛАВА 6. ПОЛОЖЕНИЕ О ВНЕСЕНИИ ИЗМЕНЕНИЙ В ПРАВИЛА ЗЕМЛЕПОЛЬЗОВАНИЯ И ЗАСТРОЙКИ</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_Toc155685234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27</w:t>
        </w:r>
        <w:r w:rsidR="000B0943" w:rsidRPr="000B0943">
          <w:rPr>
            <w:rFonts w:ascii="Times New Roman" w:hAnsi="Times New Roman"/>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35" w:history="1">
        <w:r w:rsidR="000B0943" w:rsidRPr="000B0943">
          <w:rPr>
            <w:rStyle w:val="a9"/>
            <w:rFonts w:ascii="Times New Roman" w:eastAsia="Times New Roman" w:hAnsi="Times New Roman"/>
            <w:bCs/>
            <w:i/>
            <w:noProof/>
          </w:rPr>
          <w:t>Статья 18. Основания для внесения изменений в Правила землепользования и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_Toc155685235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27</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36" w:history="1">
        <w:r w:rsidR="000B0943" w:rsidRPr="000B0943">
          <w:rPr>
            <w:rStyle w:val="a9"/>
            <w:rFonts w:ascii="Times New Roman" w:eastAsia="Times New Roman" w:hAnsi="Times New Roman"/>
            <w:bCs/>
            <w:i/>
            <w:noProof/>
          </w:rPr>
          <w:t>Статья 19. Порядок внесения изменений в Правила землепользования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_Toc155685236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28</w:t>
        </w:r>
        <w:r w:rsidR="000B0943" w:rsidRPr="000B0943">
          <w:rPr>
            <w:rFonts w:ascii="Times New Roman" w:hAnsi="Times New Roman"/>
            <w:noProof/>
            <w:webHidden/>
          </w:rPr>
          <w:fldChar w:fldCharType="end"/>
        </w:r>
      </w:hyperlink>
    </w:p>
    <w:p w:rsidR="000B0943" w:rsidRPr="000B0943" w:rsidRDefault="008E7C2C">
      <w:pPr>
        <w:pStyle w:val="11"/>
        <w:rPr>
          <w:rFonts w:eastAsiaTheme="minorEastAsia"/>
          <w:b w:val="0"/>
          <w:bCs w:val="0"/>
          <w:caps w:val="0"/>
          <w:noProof/>
          <w:sz w:val="22"/>
          <w:szCs w:val="22"/>
          <w:lang w:eastAsia="ru-RU"/>
        </w:rPr>
      </w:pPr>
      <w:hyperlink w:anchor="_Toc155685237" w:history="1">
        <w:r w:rsidR="000B0943" w:rsidRPr="000B0943">
          <w:rPr>
            <w:rStyle w:val="a9"/>
            <w:rFonts w:eastAsia="Times New Roman"/>
            <w:noProof/>
            <w:kern w:val="32"/>
            <w:lang w:eastAsia="ar-SA" w:bidi="en-US"/>
          </w:rPr>
          <w:t xml:space="preserve">ЧАСТЬ </w:t>
        </w:r>
        <w:r w:rsidR="000B0943" w:rsidRPr="000B0943">
          <w:rPr>
            <w:rStyle w:val="a9"/>
            <w:rFonts w:eastAsia="Times New Roman"/>
            <w:noProof/>
            <w:kern w:val="32"/>
            <w:lang w:val="en-US" w:eastAsia="ar-SA" w:bidi="en-US"/>
          </w:rPr>
          <w:t>II</w:t>
        </w:r>
        <w:r w:rsidR="000B0943" w:rsidRPr="000B0943">
          <w:rPr>
            <w:rStyle w:val="a9"/>
            <w:rFonts w:eastAsia="Times New Roman"/>
            <w:noProof/>
            <w:kern w:val="32"/>
            <w:lang w:eastAsia="ar-SA" w:bidi="en-US"/>
          </w:rPr>
          <w:t>. КАРТА ГРАДОСТРОИТЕЛЬНОГО ЗОНИРОВАНИЯ</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_Toc155685237 \h </w:instrText>
        </w:r>
        <w:r w:rsidR="000B0943" w:rsidRPr="000B0943">
          <w:rPr>
            <w:noProof/>
            <w:webHidden/>
          </w:rPr>
        </w:r>
        <w:r w:rsidR="000B0943" w:rsidRPr="000B0943">
          <w:rPr>
            <w:noProof/>
            <w:webHidden/>
          </w:rPr>
          <w:fldChar w:fldCharType="separate"/>
        </w:r>
        <w:r w:rsidR="000B0943" w:rsidRPr="000B0943">
          <w:rPr>
            <w:noProof/>
            <w:webHidden/>
          </w:rPr>
          <w:t>31</w:t>
        </w:r>
        <w:r w:rsidR="000B0943" w:rsidRPr="000B0943">
          <w:rPr>
            <w:noProof/>
            <w:webHidden/>
          </w:rPr>
          <w:fldChar w:fldCharType="end"/>
        </w:r>
      </w:hyperlink>
    </w:p>
    <w:p w:rsidR="000B0943" w:rsidRPr="000B0943" w:rsidRDefault="008E7C2C">
      <w:pPr>
        <w:pStyle w:val="11"/>
        <w:rPr>
          <w:rFonts w:eastAsiaTheme="minorEastAsia"/>
          <w:b w:val="0"/>
          <w:bCs w:val="0"/>
          <w:caps w:val="0"/>
          <w:noProof/>
          <w:sz w:val="22"/>
          <w:szCs w:val="22"/>
          <w:lang w:eastAsia="ru-RU"/>
        </w:rPr>
      </w:pPr>
      <w:hyperlink w:anchor="_Toc155685238" w:history="1">
        <w:r w:rsidR="000B0943" w:rsidRPr="000B0943">
          <w:rPr>
            <w:rStyle w:val="a9"/>
            <w:rFonts w:eastAsia="Times New Roman"/>
            <w:noProof/>
            <w:kern w:val="32"/>
            <w:lang w:eastAsia="ar-SA" w:bidi="en-US"/>
          </w:rPr>
          <w:t>ГЛАВА 7. Градостроительное зонирование</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_Toc155685238 \h </w:instrText>
        </w:r>
        <w:r w:rsidR="000B0943" w:rsidRPr="000B0943">
          <w:rPr>
            <w:noProof/>
            <w:webHidden/>
          </w:rPr>
        </w:r>
        <w:r w:rsidR="000B0943" w:rsidRPr="000B0943">
          <w:rPr>
            <w:noProof/>
            <w:webHidden/>
          </w:rPr>
          <w:fldChar w:fldCharType="separate"/>
        </w:r>
        <w:r w:rsidR="000B0943" w:rsidRPr="000B0943">
          <w:rPr>
            <w:noProof/>
            <w:webHidden/>
          </w:rPr>
          <w:t>31</w:t>
        </w:r>
        <w:r w:rsidR="000B0943" w:rsidRPr="000B0943">
          <w:rPr>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39" w:history="1">
        <w:r w:rsidR="000B0943" w:rsidRPr="000B0943">
          <w:rPr>
            <w:rStyle w:val="a9"/>
            <w:rFonts w:ascii="Times New Roman" w:eastAsia="Times New Roman" w:hAnsi="Times New Roman"/>
            <w:bCs/>
            <w:i/>
            <w:noProof/>
            <w:lang w:eastAsia="ru-RU"/>
          </w:rPr>
          <w:t>Статья 20. Карта градостроительного зонирования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_Toc155685239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31</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40" w:history="1">
        <w:r w:rsidR="000B0943" w:rsidRPr="000B0943">
          <w:rPr>
            <w:rStyle w:val="a9"/>
            <w:rFonts w:ascii="Times New Roman" w:hAnsi="Times New Roman"/>
            <w:i/>
            <w:noProof/>
          </w:rPr>
          <w:t>Статья 21. Порядок установления территориальных зон</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_Toc155685240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31</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41" w:history="1">
        <w:r w:rsidR="000B0943" w:rsidRPr="000B0943">
          <w:rPr>
            <w:rStyle w:val="a9"/>
            <w:rFonts w:ascii="Times New Roman" w:hAnsi="Times New Roman"/>
            <w:i/>
            <w:noProof/>
          </w:rPr>
          <w:t>Статья 22. Виды и состав территориальных зон</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_Toc155685241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31</w:t>
        </w:r>
        <w:r w:rsidR="000B0943" w:rsidRPr="000B0943">
          <w:rPr>
            <w:rFonts w:ascii="Times New Roman" w:hAnsi="Times New Roman"/>
            <w:noProof/>
            <w:webHidden/>
          </w:rPr>
          <w:fldChar w:fldCharType="end"/>
        </w:r>
      </w:hyperlink>
    </w:p>
    <w:p w:rsidR="000B0943" w:rsidRPr="000B0943" w:rsidRDefault="008E7C2C">
      <w:pPr>
        <w:pStyle w:val="11"/>
        <w:rPr>
          <w:rFonts w:eastAsiaTheme="minorEastAsia"/>
          <w:b w:val="0"/>
          <w:bCs w:val="0"/>
          <w:caps w:val="0"/>
          <w:noProof/>
          <w:sz w:val="22"/>
          <w:szCs w:val="22"/>
          <w:lang w:eastAsia="ru-RU"/>
        </w:rPr>
      </w:pPr>
      <w:hyperlink w:anchor="_Toc155685242" w:history="1">
        <w:r w:rsidR="000B0943" w:rsidRPr="000B0943">
          <w:rPr>
            <w:rStyle w:val="a9"/>
            <w:noProof/>
            <w:kern w:val="32"/>
            <w:lang w:bidi="en-US"/>
          </w:rPr>
          <w:t>ЧАСТЬ III. ГРАДОСТРОИТЕЛЬНЫЕ РЕГЛАМЕНТЫ</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_Toc155685242 \h </w:instrText>
        </w:r>
        <w:r w:rsidR="000B0943" w:rsidRPr="000B0943">
          <w:rPr>
            <w:noProof/>
            <w:webHidden/>
          </w:rPr>
        </w:r>
        <w:r w:rsidR="000B0943" w:rsidRPr="000B0943">
          <w:rPr>
            <w:noProof/>
            <w:webHidden/>
          </w:rPr>
          <w:fldChar w:fldCharType="separate"/>
        </w:r>
        <w:r w:rsidR="000B0943" w:rsidRPr="000B0943">
          <w:rPr>
            <w:noProof/>
            <w:webHidden/>
          </w:rPr>
          <w:t>33</w:t>
        </w:r>
        <w:r w:rsidR="000B0943" w:rsidRPr="000B0943">
          <w:rPr>
            <w:noProof/>
            <w:webHidden/>
          </w:rPr>
          <w:fldChar w:fldCharType="end"/>
        </w:r>
      </w:hyperlink>
    </w:p>
    <w:p w:rsidR="000B0943" w:rsidRPr="000B0943" w:rsidRDefault="008E7C2C">
      <w:pPr>
        <w:pStyle w:val="11"/>
        <w:rPr>
          <w:rFonts w:eastAsiaTheme="minorEastAsia"/>
          <w:b w:val="0"/>
          <w:bCs w:val="0"/>
          <w:caps w:val="0"/>
          <w:noProof/>
          <w:sz w:val="22"/>
          <w:szCs w:val="22"/>
          <w:lang w:eastAsia="ru-RU"/>
        </w:rPr>
      </w:pPr>
      <w:hyperlink w:anchor="_Toc155685243" w:history="1">
        <w:r w:rsidR="000B0943" w:rsidRPr="000B0943">
          <w:rPr>
            <w:rStyle w:val="a9"/>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_Toc155685243 \h </w:instrText>
        </w:r>
        <w:r w:rsidR="000B0943" w:rsidRPr="000B0943">
          <w:rPr>
            <w:noProof/>
            <w:webHidden/>
          </w:rPr>
        </w:r>
        <w:r w:rsidR="000B0943" w:rsidRPr="000B0943">
          <w:rPr>
            <w:noProof/>
            <w:webHidden/>
          </w:rPr>
          <w:fldChar w:fldCharType="separate"/>
        </w:r>
        <w:r w:rsidR="000B0943" w:rsidRPr="000B0943">
          <w:rPr>
            <w:noProof/>
            <w:webHidden/>
          </w:rPr>
          <w:t>33</w:t>
        </w:r>
        <w:r w:rsidR="000B0943" w:rsidRPr="000B0943">
          <w:rPr>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44" w:history="1">
        <w:r w:rsidR="000B0943" w:rsidRPr="000B0943">
          <w:rPr>
            <w:rStyle w:val="a9"/>
            <w:rFonts w:ascii="Times New Roman" w:eastAsia="Times New Roman" w:hAnsi="Times New Roman"/>
            <w:bCs/>
            <w:i/>
            <w:noProof/>
            <w:lang w:eastAsia="ru-RU"/>
          </w:rPr>
          <w:t>Статья 23. Градостроительные регламенты и их применение</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_Toc155685244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33</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45" w:history="1">
        <w:r w:rsidR="000B0943" w:rsidRPr="000B0943">
          <w:rPr>
            <w:rStyle w:val="a9"/>
            <w:rFonts w:ascii="Times New Roman" w:eastAsia="Times New Roman" w:hAnsi="Times New Roman"/>
            <w:bCs/>
            <w:i/>
            <w:noProof/>
          </w:rPr>
          <w:t>Статья 24. Градостроительные регламенты в части ограничений использования земельных участков и объектов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_Toc155685245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35</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46" w:history="1">
        <w:r w:rsidR="000B0943" w:rsidRPr="000B0943">
          <w:rPr>
            <w:rStyle w:val="a9"/>
            <w:rFonts w:ascii="Times New Roman" w:eastAsia="Times New Roman" w:hAnsi="Times New Roman"/>
            <w:bCs/>
            <w:i/>
            <w:noProof/>
          </w:rPr>
          <w:t>Статья 25. Градостроительный регламент жилых зон</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_Toc155685246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36</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47" w:history="1">
        <w:r w:rsidR="000B0943" w:rsidRPr="000B0943">
          <w:rPr>
            <w:rStyle w:val="a9"/>
            <w:rFonts w:ascii="Times New Roman" w:eastAsia="Times New Roman" w:hAnsi="Times New Roman"/>
            <w:bCs/>
            <w:i/>
            <w:noProof/>
            <w:lang w:eastAsia="ru-RU"/>
          </w:rPr>
          <w:t>Статья 26. Градостроительный регламент общественно-деловых зон</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_Toc155685247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39</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48" w:history="1">
        <w:r w:rsidR="000B0943" w:rsidRPr="000B0943">
          <w:rPr>
            <w:rStyle w:val="a9"/>
            <w:rFonts w:ascii="Times New Roman" w:eastAsia="Times New Roman" w:hAnsi="Times New Roman"/>
            <w:bCs/>
            <w:i/>
            <w:noProof/>
          </w:rPr>
          <w:t>Статья 27. Градостроительный регламент производственной зоны, зоны инженерной и транспортной инфраструктур</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_Toc155685248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41</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49" w:history="1">
        <w:r w:rsidR="000B0943" w:rsidRPr="000B0943">
          <w:rPr>
            <w:rStyle w:val="a9"/>
            <w:rFonts w:ascii="Times New Roman" w:eastAsia="Times New Roman" w:hAnsi="Times New Roman"/>
            <w:bCs/>
            <w:i/>
            <w:noProof/>
          </w:rPr>
          <w:t>Статья 28. Градостроительный регламент зон сельскохозяйственного использования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_Toc155685249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45</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50" w:history="1">
        <w:r w:rsidR="000B0943" w:rsidRPr="000B0943">
          <w:rPr>
            <w:rStyle w:val="a9"/>
            <w:rFonts w:ascii="Times New Roman" w:eastAsia="Times New Roman" w:hAnsi="Times New Roman"/>
            <w:bCs/>
            <w:i/>
            <w:noProof/>
          </w:rPr>
          <w:t>Статья 29. Градостроительный регламент зон рекреационного назначения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_Toc155685250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46</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51" w:history="1">
        <w:r w:rsidR="000B0943" w:rsidRPr="000B0943">
          <w:rPr>
            <w:rStyle w:val="a9"/>
            <w:rFonts w:ascii="Times New Roman" w:hAnsi="Times New Roman"/>
            <w:i/>
            <w:noProof/>
          </w:rPr>
          <w:t>Статья 30. Градостроительные регламенты на территориях зон специального назначения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_Toc155685251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48</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52" w:history="1">
        <w:r w:rsidR="000B0943" w:rsidRPr="000B0943">
          <w:rPr>
            <w:rStyle w:val="a9"/>
            <w:rFonts w:ascii="Times New Roman" w:eastAsia="Times New Roman" w:hAnsi="Times New Roman"/>
            <w:bCs/>
            <w:i/>
            <w:noProof/>
          </w:rPr>
          <w:t>Статья 31. Линии градостроительного регулирования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_Toc155685252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49</w:t>
        </w:r>
        <w:r w:rsidR="000B0943" w:rsidRPr="000B0943">
          <w:rPr>
            <w:rFonts w:ascii="Times New Roman" w:hAnsi="Times New Roman"/>
            <w:noProof/>
            <w:webHidden/>
          </w:rPr>
          <w:fldChar w:fldCharType="end"/>
        </w:r>
      </w:hyperlink>
    </w:p>
    <w:p w:rsidR="000B0943" w:rsidRPr="000B0943" w:rsidRDefault="008E7C2C">
      <w:pPr>
        <w:pStyle w:val="21"/>
        <w:rPr>
          <w:rFonts w:ascii="Times New Roman" w:eastAsiaTheme="minorEastAsia" w:hAnsi="Times New Roman"/>
          <w:bCs w:val="0"/>
          <w:i w:val="0"/>
          <w:iCs w:val="0"/>
          <w:sz w:val="22"/>
          <w:szCs w:val="22"/>
          <w:lang w:eastAsia="ru-RU" w:bidi="ar-SA"/>
        </w:rPr>
      </w:pPr>
      <w:hyperlink w:anchor="_Toc155685253" w:history="1">
        <w:r w:rsidR="000B0943" w:rsidRPr="000B0943">
          <w:rPr>
            <w:rStyle w:val="a9"/>
            <w:rFonts w:ascii="Times New Roman" w:hAnsi="Times New Roman"/>
            <w:b/>
          </w:rPr>
          <w:t>ГЛАВА 9. АРХИТЕКТУРНО-ГРАДОСТРОИТЕЛЬНЫЙ ОБЛИК</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_Toc155685253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50</w:t>
        </w:r>
        <w:r w:rsidR="000B0943" w:rsidRPr="000B0943">
          <w:rPr>
            <w:rFonts w:ascii="Times New Roman" w:hAnsi="Times New Roman"/>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54" w:history="1">
        <w:r w:rsidR="000B0943" w:rsidRPr="000B0943">
          <w:rPr>
            <w:rStyle w:val="a9"/>
            <w:rFonts w:ascii="Times New Roman" w:hAnsi="Times New Roman"/>
            <w:i/>
            <w:noProof/>
          </w:rPr>
          <w:t>Статья 32. Архитектурно-градостроительный облик объекта капитального строительства. Требования к архитектурно-градостроительному облику</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_Toc155685254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50</w:t>
        </w:r>
        <w:r w:rsidR="000B0943" w:rsidRPr="000B0943">
          <w:rPr>
            <w:rFonts w:ascii="Times New Roman" w:hAnsi="Times New Roman"/>
            <w:noProof/>
            <w:webHidden/>
          </w:rPr>
          <w:fldChar w:fldCharType="end"/>
        </w:r>
      </w:hyperlink>
    </w:p>
    <w:p w:rsidR="000B0943" w:rsidRPr="000B0943" w:rsidRDefault="008E7C2C">
      <w:pPr>
        <w:pStyle w:val="21"/>
        <w:rPr>
          <w:rFonts w:ascii="Times New Roman" w:eastAsiaTheme="minorEastAsia" w:hAnsi="Times New Roman"/>
          <w:bCs w:val="0"/>
          <w:i w:val="0"/>
          <w:iCs w:val="0"/>
          <w:sz w:val="22"/>
          <w:szCs w:val="22"/>
          <w:lang w:eastAsia="ru-RU" w:bidi="ar-SA"/>
        </w:rPr>
      </w:pPr>
      <w:hyperlink w:anchor="_Toc155685255" w:history="1">
        <w:r w:rsidR="000B0943" w:rsidRPr="000B0943">
          <w:rPr>
            <w:rStyle w:val="a9"/>
            <w:rFonts w:ascii="Times New Roman" w:hAnsi="Times New Roman"/>
            <w:b/>
          </w:rPr>
          <w:t>ГЛАВА 10. ЗАКЛЮЧИТЕЛЬНЫЕ ПОЛОЖЕНИЯ</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_Toc155685255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50</w:t>
        </w:r>
        <w:r w:rsidR="000B0943" w:rsidRPr="000B0943">
          <w:rPr>
            <w:rFonts w:ascii="Times New Roman" w:hAnsi="Times New Roman"/>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56" w:history="1">
        <w:r w:rsidR="000B0943" w:rsidRPr="000B0943">
          <w:rPr>
            <w:rStyle w:val="a9"/>
            <w:rFonts w:ascii="Times New Roman" w:eastAsia="Times New Roman" w:hAnsi="Times New Roman"/>
            <w:bCs/>
            <w:i/>
            <w:noProof/>
          </w:rPr>
          <w:t>Статья 33. Действие настоящих правил по отношению к ранее возникшим правоотношениям</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_Toc155685256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50</w:t>
        </w:r>
        <w:r w:rsidR="000B0943" w:rsidRPr="000B0943">
          <w:rPr>
            <w:rFonts w:ascii="Times New Roman" w:hAnsi="Times New Roman"/>
            <w:noProof/>
            <w:webHidden/>
          </w:rPr>
          <w:fldChar w:fldCharType="end"/>
        </w:r>
      </w:hyperlink>
    </w:p>
    <w:p w:rsidR="000B0943" w:rsidRPr="000B0943" w:rsidRDefault="008E7C2C">
      <w:pPr>
        <w:pStyle w:val="31"/>
        <w:rPr>
          <w:rFonts w:ascii="Times New Roman" w:eastAsiaTheme="minorEastAsia" w:hAnsi="Times New Roman"/>
          <w:noProof/>
          <w:sz w:val="22"/>
          <w:szCs w:val="22"/>
          <w:lang w:eastAsia="ru-RU"/>
        </w:rPr>
      </w:pPr>
      <w:hyperlink w:anchor="_Toc155685257" w:history="1">
        <w:r w:rsidR="000B0943" w:rsidRPr="000B0943">
          <w:rPr>
            <w:rStyle w:val="a9"/>
            <w:rFonts w:ascii="Times New Roman" w:eastAsia="Times New Roman" w:hAnsi="Times New Roman"/>
            <w:bCs/>
            <w:i/>
            <w:noProof/>
          </w:rPr>
          <w:t>Статья 34. Действие настоящих правил по отношению к градостроительной документации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_Toc155685257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51</w:t>
        </w:r>
        <w:r w:rsidR="000B0943" w:rsidRPr="000B0943">
          <w:rPr>
            <w:rFonts w:ascii="Times New Roman" w:hAnsi="Times New Roman"/>
            <w:noProof/>
            <w:webHidden/>
          </w:rPr>
          <w:fldChar w:fldCharType="end"/>
        </w:r>
      </w:hyperlink>
    </w:p>
    <w:p w:rsidR="000B0943" w:rsidRPr="000B0943" w:rsidRDefault="007F2C55" w:rsidP="000B0943">
      <w:pPr>
        <w:spacing w:line="240" w:lineRule="auto"/>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fldChar w:fldCharType="end"/>
      </w:r>
      <w:r w:rsidRPr="000B0943">
        <w:rPr>
          <w:rFonts w:ascii="Times New Roman" w:eastAsia="Times New Roman" w:hAnsi="Times New Roman"/>
          <w:sz w:val="24"/>
          <w:szCs w:val="24"/>
          <w:lang w:eastAsia="ar-SA" w:bidi="en-US"/>
        </w:rPr>
        <w:br w:type="page"/>
      </w:r>
      <w:bookmarkStart w:id="2" w:name="_Toc312188772"/>
      <w:bookmarkStart w:id="3" w:name="_Toc429415657"/>
      <w:bookmarkStart w:id="4" w:name="_Toc101362450"/>
      <w:bookmarkStart w:id="5" w:name="_Toc154570865"/>
      <w:bookmarkStart w:id="6" w:name="_Toc155685211"/>
      <w:r w:rsidR="000B0943" w:rsidRPr="000B0943">
        <w:rPr>
          <w:rFonts w:ascii="Times New Roman" w:eastAsia="Times New Roman" w:hAnsi="Times New Roman"/>
          <w:b/>
          <w:kern w:val="32"/>
          <w:sz w:val="24"/>
          <w:szCs w:val="24"/>
          <w:lang w:eastAsia="ar-SA" w:bidi="en-US"/>
        </w:rPr>
        <w:lastRenderedPageBreak/>
        <w:t xml:space="preserve">ЧАСТЬ </w:t>
      </w:r>
      <w:r w:rsidR="000B0943" w:rsidRPr="000B0943">
        <w:rPr>
          <w:rFonts w:ascii="Times New Roman" w:eastAsia="Times New Roman" w:hAnsi="Times New Roman"/>
          <w:b/>
          <w:kern w:val="32"/>
          <w:sz w:val="24"/>
          <w:szCs w:val="24"/>
          <w:lang w:val="en-US" w:eastAsia="ar-SA" w:bidi="en-US"/>
        </w:rPr>
        <w:t>I</w:t>
      </w:r>
      <w:r w:rsidR="000B0943" w:rsidRPr="000B0943">
        <w:rPr>
          <w:rFonts w:ascii="Times New Roman" w:eastAsia="Times New Roman" w:hAnsi="Times New Roman"/>
          <w:b/>
          <w:kern w:val="32"/>
          <w:sz w:val="24"/>
          <w:szCs w:val="24"/>
          <w:lang w:eastAsia="ar-SA" w:bidi="en-US"/>
        </w:rPr>
        <w:t>. ПОРЯДОК ПРИМЕНЕНИЯ ПРАВИЛ ЗЕМЛЕПОЛЬЗОВАНИЯ И ЗАСТРОЙКИ</w:t>
      </w:r>
      <w:bookmarkEnd w:id="2"/>
      <w:r w:rsidR="000B0943" w:rsidRPr="000B0943">
        <w:rPr>
          <w:rFonts w:ascii="Times New Roman" w:eastAsia="Times New Roman" w:hAnsi="Times New Roman"/>
          <w:b/>
          <w:kern w:val="32"/>
          <w:sz w:val="24"/>
          <w:szCs w:val="24"/>
          <w:lang w:eastAsia="ar-SA" w:bidi="en-US"/>
        </w:rPr>
        <w:t xml:space="preserve"> И ВНЕСЕНИЯ В НИХ ИЗМЕНЕНИЙ</w:t>
      </w:r>
      <w:bookmarkEnd w:id="3"/>
      <w:bookmarkEnd w:id="4"/>
      <w:bookmarkEnd w:id="5"/>
      <w:bookmarkEnd w:id="6"/>
    </w:p>
    <w:p w:rsidR="000B0943" w:rsidRPr="000B0943" w:rsidRDefault="000B0943" w:rsidP="000B0943">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7" w:name="_Toc196878878"/>
      <w:bookmarkStart w:id="8" w:name="_Toc178752311"/>
      <w:bookmarkStart w:id="9" w:name="_Toc312188773"/>
      <w:bookmarkStart w:id="10" w:name="_Toc429415658"/>
      <w:bookmarkStart w:id="11" w:name="_Toc101362451"/>
      <w:bookmarkStart w:id="12" w:name="_Toc154570866"/>
      <w:bookmarkStart w:id="13" w:name="_Toc155685212"/>
      <w:r w:rsidRPr="000B0943">
        <w:rPr>
          <w:rFonts w:ascii="Times New Roman" w:eastAsia="Times New Roman" w:hAnsi="Times New Roman"/>
          <w:b/>
          <w:bCs/>
          <w:i/>
          <w:iCs/>
          <w:sz w:val="24"/>
          <w:szCs w:val="24"/>
          <w:lang w:eastAsia="ar-SA"/>
        </w:rPr>
        <w:t xml:space="preserve">ГЛАВА 1. </w:t>
      </w:r>
      <w:bookmarkEnd w:id="7"/>
      <w:bookmarkEnd w:id="8"/>
      <w:bookmarkEnd w:id="9"/>
      <w:r w:rsidRPr="000B0943">
        <w:rPr>
          <w:rFonts w:ascii="Times New Roman" w:eastAsia="Times New Roman" w:hAnsi="Times New Roman"/>
          <w:b/>
          <w:bCs/>
          <w:i/>
          <w:iCs/>
          <w:sz w:val="24"/>
          <w:szCs w:val="24"/>
          <w:lang w:eastAsia="ar-SA"/>
        </w:rPr>
        <w:t>ОБЩИЕ ПОЛОЖЕНИЯ</w:t>
      </w:r>
      <w:bookmarkEnd w:id="10"/>
      <w:bookmarkEnd w:id="11"/>
      <w:bookmarkEnd w:id="12"/>
      <w:bookmarkEnd w:id="13"/>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 w:name="_Toc282347506"/>
      <w:bookmarkStart w:id="15" w:name="_Toc321209543"/>
      <w:bookmarkStart w:id="16" w:name="_Toc339819789"/>
      <w:bookmarkStart w:id="17" w:name="_Toc380501007"/>
      <w:bookmarkStart w:id="18" w:name="_Toc380581523"/>
      <w:bookmarkStart w:id="19" w:name="_Toc392516655"/>
      <w:bookmarkStart w:id="20" w:name="_Toc400454202"/>
      <w:bookmarkStart w:id="21" w:name="_Toc410315180"/>
      <w:bookmarkStart w:id="22" w:name="_Toc424120739"/>
      <w:bookmarkStart w:id="23" w:name="_Toc429415659"/>
      <w:bookmarkStart w:id="24" w:name="_Toc101362452"/>
      <w:bookmarkStart w:id="25" w:name="_Toc154570867"/>
      <w:bookmarkStart w:id="26" w:name="_Toc155685213"/>
      <w:r w:rsidRPr="000B0943">
        <w:rPr>
          <w:rFonts w:ascii="Times New Roman" w:eastAsia="Times New Roman" w:hAnsi="Times New Roman"/>
          <w:bCs/>
          <w:i/>
          <w:sz w:val="24"/>
          <w:szCs w:val="24"/>
          <w:lang w:eastAsia="ar-SA"/>
        </w:rPr>
        <w:t>Статья 1. Назначение и содержание Правил</w:t>
      </w:r>
      <w:bookmarkEnd w:id="14"/>
      <w:bookmarkEnd w:id="15"/>
      <w:bookmarkEnd w:id="16"/>
      <w:bookmarkEnd w:id="17"/>
      <w:bookmarkEnd w:id="18"/>
      <w:bookmarkEnd w:id="19"/>
      <w:bookmarkEnd w:id="20"/>
      <w:bookmarkEnd w:id="21"/>
      <w:bookmarkEnd w:id="22"/>
      <w:r w:rsidRPr="000B0943">
        <w:rPr>
          <w:rFonts w:ascii="Times New Roman" w:eastAsia="Times New Roman" w:hAnsi="Times New Roman"/>
          <w:bCs/>
          <w:i/>
          <w:sz w:val="24"/>
          <w:szCs w:val="24"/>
          <w:lang w:eastAsia="ar-SA"/>
        </w:rPr>
        <w:t xml:space="preserve"> землепользования и застройки</w:t>
      </w:r>
      <w:bookmarkEnd w:id="23"/>
      <w:bookmarkEnd w:id="24"/>
      <w:bookmarkEnd w:id="25"/>
      <w:bookmarkEnd w:id="26"/>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Правила землепользования и застройки части территории муниципального образования Романовский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Романовский сельсовет Панкрушихинский района Алтайского края (далее  - муниципальное образование Романовский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Правила землепользования и застройки устанавливают градостроительные требования к планированию развития части территории муниципального образования Романовский сельсовет, порядок осуществления градостроительной деятельности на части территории муниципального образования Романовский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b/>
          <w:sz w:val="24"/>
          <w:szCs w:val="24"/>
          <w:lang w:eastAsia="ar-SA" w:bidi="en-US"/>
        </w:rPr>
        <w:t>2.</w:t>
      </w:r>
      <w:r w:rsidRPr="000B0943">
        <w:rPr>
          <w:rFonts w:ascii="Times New Roman" w:eastAsia="Times New Roman" w:hAnsi="Times New Roman"/>
          <w:sz w:val="24"/>
          <w:szCs w:val="24"/>
          <w:lang w:eastAsia="ar-SA" w:bidi="en-US"/>
        </w:rPr>
        <w:t xml:space="preserve"> </w:t>
      </w:r>
      <w:bookmarkStart w:id="27" w:name="_Toc101362453"/>
      <w:r w:rsidRPr="000B0943">
        <w:rPr>
          <w:rFonts w:ascii="Times New Roman" w:eastAsia="Times New Roman" w:hAnsi="Times New Roman"/>
          <w:sz w:val="24"/>
          <w:szCs w:val="24"/>
          <w:lang w:eastAsia="ar-SA" w:bidi="en-US"/>
        </w:rPr>
        <w:t>Правила землепользования и застройки разрабатываются в целях:</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создания условий для планировки территорий муниципальных образований;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организация и проведение публичных слушаний по вопросам землепользования и застройки;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организация разработки и согласования, утверждение проектной документации;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5) выдача разрешений на строительство, разрешений на ввод объекта в эксплуатацию;</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6) организация подготовки документации по планировке территории;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7) внесение изменений в настоящие Правила.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Настоящие Правила содержат:</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порядок их применения и внесения изменений в указанные правила;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карту градостроительного зонирования;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градостроительные регламенты.</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p>
    <w:p w:rsidR="000B0943" w:rsidRPr="000B0943" w:rsidRDefault="000B0943" w:rsidP="000B0943">
      <w:pPr>
        <w:spacing w:after="160" w:line="259" w:lineRule="auto"/>
        <w:jc w:val="left"/>
        <w:rPr>
          <w:rFonts w:ascii="Times New Roman" w:eastAsia="Times New Roman" w:hAnsi="Times New Roman"/>
          <w:b/>
          <w:i/>
          <w:sz w:val="24"/>
          <w:szCs w:val="24"/>
          <w:lang w:eastAsia="ar-SA" w:bidi="en-US"/>
        </w:rPr>
      </w:pPr>
      <w:r w:rsidRPr="000B0943">
        <w:rPr>
          <w:rFonts w:ascii="Times New Roman" w:eastAsia="Times New Roman" w:hAnsi="Times New Roman"/>
          <w:b/>
          <w:i/>
          <w:sz w:val="24"/>
          <w:szCs w:val="24"/>
          <w:lang w:eastAsia="ru-RU"/>
        </w:rPr>
        <w:br w:type="page"/>
      </w:r>
    </w:p>
    <w:p w:rsidR="000B0943" w:rsidRPr="000B0943" w:rsidRDefault="000B0943" w:rsidP="000B0943">
      <w:pPr>
        <w:pStyle w:val="3"/>
        <w:rPr>
          <w:rFonts w:cs="Times New Roman"/>
          <w:b w:val="0"/>
          <w:i/>
          <w:lang w:bidi="en-US"/>
        </w:rPr>
      </w:pPr>
      <w:bookmarkStart w:id="28" w:name="_Toc154570868"/>
      <w:bookmarkStart w:id="29" w:name="_Toc155685214"/>
      <w:r w:rsidRPr="000B0943">
        <w:rPr>
          <w:rFonts w:cs="Times New Roman"/>
          <w:b w:val="0"/>
          <w:i/>
          <w:lang w:bidi="en-US"/>
        </w:rPr>
        <w:lastRenderedPageBreak/>
        <w:t>Статья 2. Основные понятия, используемые в Правилах</w:t>
      </w:r>
      <w:bookmarkEnd w:id="27"/>
      <w:bookmarkEnd w:id="28"/>
      <w:bookmarkEnd w:id="29"/>
      <w:r w:rsidRPr="000B0943">
        <w:rPr>
          <w:rFonts w:cs="Times New Roman"/>
          <w:b w:val="0"/>
          <w:i/>
          <w:lang w:bidi="en-US"/>
        </w:rPr>
        <w:t xml:space="preserve"> </w:t>
      </w:r>
    </w:p>
    <w:p w:rsidR="000B0943" w:rsidRPr="000B0943" w:rsidRDefault="000B0943" w:rsidP="000B0943">
      <w:pPr>
        <w:spacing w:line="240" w:lineRule="auto"/>
        <w:ind w:firstLine="567"/>
        <w:jc w:val="both"/>
        <w:rPr>
          <w:rFonts w:ascii="Times New Roman" w:eastAsia="Times New Roman" w:hAnsi="Times New Roman"/>
          <w:b/>
          <w:i/>
          <w:sz w:val="24"/>
          <w:szCs w:val="24"/>
          <w:lang w:eastAsia="ar-SA" w:bidi="en-US"/>
        </w:rPr>
      </w:pPr>
    </w:p>
    <w:p w:rsidR="000B0943" w:rsidRPr="000B0943" w:rsidRDefault="000B0943" w:rsidP="000B0943">
      <w:pPr>
        <w:spacing w:line="240" w:lineRule="auto"/>
        <w:ind w:firstLine="567"/>
        <w:jc w:val="both"/>
        <w:rPr>
          <w:rFonts w:ascii="Times New Roman" w:eastAsia="Times New Roman" w:hAnsi="Times New Roman"/>
          <w:iCs/>
          <w:sz w:val="24"/>
          <w:szCs w:val="24"/>
          <w:lang w:eastAsia="ar-SA" w:bidi="en-US"/>
        </w:rPr>
      </w:pPr>
      <w:bookmarkStart w:id="30" w:name="_Toc101362454"/>
      <w:r w:rsidRPr="000B0943">
        <w:rPr>
          <w:rFonts w:ascii="Times New Roman" w:eastAsia="Times New Roman" w:hAnsi="Times New Roman"/>
          <w:iCs/>
          <w:sz w:val="24"/>
          <w:szCs w:val="24"/>
          <w:lang w:eastAsia="ar-SA" w:bidi="en-US"/>
        </w:rPr>
        <w:t xml:space="preserve">В настоящих Правилах используются следующие основные </w:t>
      </w:r>
      <w:r w:rsidRPr="000B0943">
        <w:rPr>
          <w:rFonts w:ascii="Times New Roman" w:eastAsia="Times New Roman" w:hAnsi="Times New Roman"/>
          <w:sz w:val="24"/>
          <w:szCs w:val="24"/>
          <w:lang w:eastAsia="ar-SA" w:bidi="en-US"/>
        </w:rPr>
        <w:t>понятия</w:t>
      </w:r>
      <w:r w:rsidRPr="000B0943">
        <w:rPr>
          <w:rFonts w:ascii="Times New Roman" w:eastAsia="Times New Roman" w:hAnsi="Times New Roman"/>
          <w:iCs/>
          <w:sz w:val="24"/>
          <w:szCs w:val="24"/>
          <w:lang w:eastAsia="ar-SA" w:bidi="en-US"/>
        </w:rPr>
        <w:t>:</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 целях применения настоящих Правил, используемые в них понятия, употребляются в следующих значениях:</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0B0943" w:rsidRPr="000B0943" w:rsidRDefault="000B0943" w:rsidP="000B0943">
      <w:pPr>
        <w:spacing w:line="240" w:lineRule="auto"/>
        <w:ind w:firstLine="709"/>
        <w:jc w:val="both"/>
        <w:rPr>
          <w:rFonts w:ascii="Times New Roman" w:eastAsia="Times New Roman" w:hAnsi="Times New Roman"/>
          <w:sz w:val="28"/>
          <w:szCs w:val="24"/>
          <w:lang w:eastAsia="ru-RU"/>
        </w:rPr>
      </w:pPr>
      <w:r w:rsidRPr="000B0943">
        <w:rPr>
          <w:rFonts w:ascii="Times New Roman" w:eastAsia="Times New Roman" w:hAnsi="Times New Roman"/>
          <w:sz w:val="24"/>
          <w:szCs w:val="24"/>
          <w:lang w:eastAsia="ru-RU"/>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0B0943">
        <w:rPr>
          <w:rFonts w:ascii="Times New Roman" w:eastAsia="Times New Roman" w:hAnsi="Times New Roman"/>
          <w:sz w:val="24"/>
          <w:szCs w:val="24"/>
          <w:lang w:eastAsia="ru-RU"/>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B0943">
        <w:rPr>
          <w:rFonts w:ascii="Times New Roman" w:eastAsia="Times New Roman" w:hAnsi="Times New Roman"/>
          <w:sz w:val="24"/>
          <w:szCs w:val="24"/>
          <w:lang w:eastAsia="ru-RU"/>
        </w:rPr>
        <w:t>Росатом</w:t>
      </w:r>
      <w:proofErr w:type="spellEnd"/>
      <w:r w:rsidRPr="000B0943">
        <w:rPr>
          <w:rFonts w:ascii="Times New Roman" w:eastAsia="Times New Roman" w:hAnsi="Times New Roman"/>
          <w:sz w:val="24"/>
          <w:szCs w:val="24"/>
          <w:lang w:eastAsia="ru-RU"/>
        </w:rPr>
        <w:t>", Государственная корпорация по космической деятельности "</w:t>
      </w:r>
      <w:proofErr w:type="spellStart"/>
      <w:r w:rsidRPr="000B0943">
        <w:rPr>
          <w:rFonts w:ascii="Times New Roman" w:eastAsia="Times New Roman" w:hAnsi="Times New Roman"/>
          <w:sz w:val="24"/>
          <w:szCs w:val="24"/>
          <w:lang w:eastAsia="ru-RU"/>
        </w:rPr>
        <w:t>Роскосмос</w:t>
      </w:r>
      <w:proofErr w:type="spellEnd"/>
      <w:r w:rsidRPr="000B0943">
        <w:rPr>
          <w:rFonts w:ascii="Times New Roman" w:eastAsia="Times New Roman" w:hAnsi="Times New Roman"/>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0B0943">
        <w:rPr>
          <w:rFonts w:ascii="Times New Roman" w:eastAsia="Times New Roman" w:hAnsi="Times New Roman"/>
          <w:sz w:val="24"/>
          <w:szCs w:val="24"/>
          <w:lang w:eastAsia="ru-RU"/>
        </w:rPr>
        <w:t>водоохранные</w:t>
      </w:r>
      <w:proofErr w:type="spellEnd"/>
      <w:r w:rsidRPr="000B0943">
        <w:rPr>
          <w:rFonts w:ascii="Times New Roman" w:eastAsia="Times New Roman" w:hAnsi="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B0943">
        <w:rPr>
          <w:rFonts w:ascii="Times New Roman" w:eastAsia="Times New Roman" w:hAnsi="Times New Roman"/>
          <w:sz w:val="24"/>
          <w:szCs w:val="24"/>
          <w:lang w:eastAsia="ru-RU"/>
        </w:rPr>
        <w:t>приаэродромная</w:t>
      </w:r>
      <w:proofErr w:type="spellEnd"/>
      <w:r w:rsidRPr="000B0943">
        <w:rPr>
          <w:rFonts w:ascii="Times New Roman" w:eastAsia="Times New Roman" w:hAnsi="Times New Roman"/>
          <w:sz w:val="24"/>
          <w:szCs w:val="24"/>
          <w:lang w:eastAsia="ru-RU"/>
        </w:rPr>
        <w:t xml:space="preserve"> территория, иные зоны, устанавливаемые в соответствии с законодательством Российской Федерации;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ru-RU" w:bidi="en-US"/>
        </w:rPr>
        <w:t>–</w:t>
      </w:r>
      <w:r w:rsidRPr="000B0943">
        <w:rPr>
          <w:rFonts w:ascii="Times New Roman" w:eastAsia="Times New Roman" w:hAnsi="Times New Roman"/>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0B0943">
        <w:rPr>
          <w:rFonts w:ascii="Times New Roman" w:eastAsia="Times New Roman" w:hAnsi="Times New Roman"/>
          <w:sz w:val="24"/>
          <w:szCs w:val="24"/>
          <w:lang w:eastAsia="ar-SA" w:bidi="en-US"/>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w:t>
      </w:r>
      <w:proofErr w:type="spellStart"/>
      <w:r w:rsidRPr="000B0943">
        <w:rPr>
          <w:rFonts w:ascii="Times New Roman" w:eastAsia="Times New Roman" w:hAnsi="Times New Roman"/>
          <w:sz w:val="24"/>
          <w:szCs w:val="24"/>
          <w:lang w:eastAsia="ru-RU"/>
        </w:rPr>
        <w:t>машино</w:t>
      </w:r>
      <w:proofErr w:type="spellEnd"/>
      <w:r w:rsidRPr="000B0943">
        <w:rPr>
          <w:rFonts w:ascii="Times New Roman" w:eastAsia="Times New Roman" w:hAnsi="Times New Roman"/>
          <w:sz w:val="24"/>
          <w:szCs w:val="24"/>
          <w:lang w:eastAsia="ru-RU"/>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0B0943">
        <w:rPr>
          <w:rFonts w:ascii="Times New Roman" w:eastAsia="Times New Roman" w:hAnsi="Times New Roman"/>
          <w:sz w:val="24"/>
          <w:szCs w:val="24"/>
          <w:lang w:eastAsia="ru-RU"/>
        </w:rPr>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B0943">
        <w:rPr>
          <w:rFonts w:ascii="Times New Roman" w:eastAsia="Times New Roman" w:hAnsi="Times New Roman"/>
          <w:sz w:val="24"/>
          <w:szCs w:val="24"/>
          <w:lang w:eastAsia="ru-RU"/>
        </w:rPr>
        <w:t>подэстакадных</w:t>
      </w:r>
      <w:proofErr w:type="spellEnd"/>
      <w:r w:rsidRPr="000B0943">
        <w:rPr>
          <w:rFonts w:ascii="Times New Roman" w:eastAsia="Times New Roman" w:hAnsi="Times New Roman"/>
          <w:sz w:val="24"/>
          <w:szCs w:val="24"/>
          <w:lang w:eastAsia="ru-RU"/>
        </w:rPr>
        <w:t xml:space="preserve"> или </w:t>
      </w:r>
      <w:proofErr w:type="spellStart"/>
      <w:r w:rsidRPr="000B0943">
        <w:rPr>
          <w:rFonts w:ascii="Times New Roman" w:eastAsia="Times New Roman" w:hAnsi="Times New Roman"/>
          <w:sz w:val="24"/>
          <w:szCs w:val="24"/>
          <w:lang w:eastAsia="ru-RU"/>
        </w:rPr>
        <w:t>подмостовых</w:t>
      </w:r>
      <w:proofErr w:type="spellEnd"/>
      <w:r w:rsidRPr="000B0943">
        <w:rPr>
          <w:rFonts w:ascii="Times New Roman" w:eastAsia="Times New Roman" w:hAnsi="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приусадебный участок – земельный участок, предназначенный для строительства, эксплуатации и содержания индивидуального жилого дома;</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0B0943">
        <w:rPr>
          <w:rFonts w:ascii="Times New Roman" w:eastAsia="Times New Roman" w:hAnsi="Times New Roman"/>
          <w:sz w:val="24"/>
          <w:szCs w:val="24"/>
          <w:lang w:eastAsia="ru-RU"/>
        </w:rPr>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функциональные зоны - зоны, для которых документами территориального планирования определены границы и функциональное назначение;</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proofErr w:type="gramStart"/>
      <w:r w:rsidRPr="000B0943">
        <w:rPr>
          <w:rFonts w:ascii="Times New Roman" w:eastAsia="Times New Roman" w:hAnsi="Times New Roman"/>
          <w:sz w:val="24"/>
          <w:szCs w:val="24"/>
          <w:lang w:eastAsia="ru-RU"/>
        </w:rPr>
        <w:t>–  элемент</w:t>
      </w:r>
      <w:proofErr w:type="gramEnd"/>
      <w:r w:rsidRPr="000B0943">
        <w:rPr>
          <w:rFonts w:ascii="Times New Roman" w:eastAsia="Times New Roman" w:hAnsi="Times New Roman"/>
          <w:sz w:val="24"/>
          <w:szCs w:val="24"/>
          <w:lang w:eastAsia="ru-RU"/>
        </w:rPr>
        <w:t xml:space="preserve">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p>
    <w:p w:rsidR="000B0943" w:rsidRPr="000B0943" w:rsidRDefault="000B0943" w:rsidP="000B0943">
      <w:pPr>
        <w:spacing w:after="160" w:line="259" w:lineRule="auto"/>
        <w:jc w:val="left"/>
        <w:rPr>
          <w:rFonts w:ascii="Times New Roman" w:eastAsia="Times New Roman" w:hAnsi="Times New Roman"/>
          <w:b/>
          <w:i/>
          <w:sz w:val="24"/>
          <w:szCs w:val="28"/>
          <w:lang w:eastAsia="ar-SA"/>
        </w:rPr>
      </w:pPr>
      <w:r w:rsidRPr="000B0943">
        <w:rPr>
          <w:rFonts w:ascii="Times New Roman" w:eastAsia="Times New Roman" w:hAnsi="Times New Roman"/>
          <w:b/>
          <w:i/>
          <w:sz w:val="24"/>
          <w:szCs w:val="28"/>
          <w:lang w:eastAsia="ar-SA"/>
        </w:rPr>
        <w:br w:type="page"/>
      </w:r>
    </w:p>
    <w:p w:rsidR="000B0943" w:rsidRPr="000B0943" w:rsidRDefault="000B0943" w:rsidP="000B0943">
      <w:pPr>
        <w:pStyle w:val="3"/>
        <w:rPr>
          <w:rFonts w:cs="Times New Roman"/>
          <w:b w:val="0"/>
          <w:i/>
          <w:sz w:val="28"/>
        </w:rPr>
      </w:pPr>
      <w:bookmarkStart w:id="31" w:name="_Toc154570869"/>
      <w:bookmarkStart w:id="32" w:name="_Toc155685215"/>
      <w:r w:rsidRPr="000B0943">
        <w:rPr>
          <w:rFonts w:cs="Times New Roman"/>
          <w:b w:val="0"/>
          <w:i/>
        </w:rPr>
        <w:lastRenderedPageBreak/>
        <w:t>Статья 3. Правовой статус и сфера действия Правил</w:t>
      </w:r>
      <w:bookmarkEnd w:id="30"/>
      <w:bookmarkEnd w:id="31"/>
      <w:bookmarkEnd w:id="32"/>
      <w:r w:rsidRPr="000B0943">
        <w:rPr>
          <w:rFonts w:cs="Times New Roman"/>
          <w:b w:val="0"/>
          <w:i/>
        </w:rPr>
        <w:t xml:space="preserve"> </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Правила землепользования и застройки части территории муниципального образования Романовский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Романовского сельсовета Панкрушихинского района Алтайского края, Уставом муниципального образования Романовский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3" w:name="_Toc101362455"/>
      <w:bookmarkStart w:id="34" w:name="_Toc154570870"/>
      <w:bookmarkStart w:id="35" w:name="_Toc155685216"/>
      <w:r w:rsidRPr="000B0943">
        <w:rPr>
          <w:rFonts w:ascii="Times New Roman" w:eastAsia="Times New Roman" w:hAnsi="Times New Roman"/>
          <w:bCs/>
          <w:i/>
          <w:sz w:val="24"/>
          <w:szCs w:val="24"/>
          <w:lang w:eastAsia="ar-SA"/>
        </w:rPr>
        <w:t>Статья 4. Открытость и доступность информации о Правилах</w:t>
      </w:r>
      <w:bookmarkEnd w:id="33"/>
      <w:bookmarkEnd w:id="34"/>
      <w:bookmarkEnd w:id="35"/>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Настоящие Правила являются открытыми для физических и юридических лиц.</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0B0943" w:rsidRPr="000B0943" w:rsidRDefault="000B0943" w:rsidP="000B0943">
      <w:pPr>
        <w:spacing w:line="240" w:lineRule="auto"/>
        <w:jc w:val="both"/>
        <w:rPr>
          <w:rFonts w:ascii="Times New Roman" w:eastAsia="Times New Roman" w:hAnsi="Times New Roman"/>
          <w:sz w:val="24"/>
          <w:szCs w:val="24"/>
          <w:lang w:eastAsia="ar-SA"/>
        </w:rPr>
      </w:pPr>
    </w:p>
    <w:p w:rsidR="000B0943" w:rsidRPr="000B0943" w:rsidRDefault="000B0943" w:rsidP="000B0943">
      <w:pPr>
        <w:keepNext/>
        <w:suppressAutoHyphens/>
        <w:spacing w:before="240" w:after="240" w:line="240" w:lineRule="auto"/>
        <w:jc w:val="both"/>
        <w:outlineLvl w:val="1"/>
        <w:rPr>
          <w:rFonts w:ascii="Times New Roman" w:eastAsia="Times New Roman" w:hAnsi="Times New Roman"/>
          <w:b/>
          <w:bCs/>
          <w:i/>
          <w:iCs/>
          <w:sz w:val="24"/>
          <w:szCs w:val="24"/>
          <w:lang w:eastAsia="ar-SA"/>
        </w:rPr>
      </w:pPr>
      <w:bookmarkStart w:id="36" w:name="_Toc101362456"/>
      <w:bookmarkStart w:id="37" w:name="_Toc154570871"/>
      <w:bookmarkStart w:id="38" w:name="_Toc155685217"/>
      <w:r w:rsidRPr="000B0943">
        <w:rPr>
          <w:rFonts w:ascii="Times New Roman" w:eastAsia="Times New Roman" w:hAnsi="Times New Roman"/>
          <w:b/>
          <w:bCs/>
          <w:i/>
          <w:iCs/>
          <w:sz w:val="24"/>
          <w:szCs w:val="24"/>
          <w:lang w:eastAsia="ar-SA"/>
        </w:rPr>
        <w:t>ГЛАВА 2. ПОЛОЖЕНИЕ О РЕГУЛИРОВАНИИ ЗЕМЛЕПОЛЬЗОВАНИЯ И ЗАСТРОЙКИ ОРГАНАМИ МЕСТНОГО САМОУПРАВЛЕНИЯ</w:t>
      </w:r>
      <w:bookmarkEnd w:id="36"/>
      <w:bookmarkEnd w:id="37"/>
      <w:bookmarkEnd w:id="38"/>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9" w:name="_Toc429415664"/>
      <w:bookmarkStart w:id="40" w:name="_Toc101362457"/>
      <w:bookmarkStart w:id="41" w:name="_Toc154570872"/>
      <w:bookmarkStart w:id="42" w:name="_Toc155685218"/>
      <w:r w:rsidRPr="000B0943">
        <w:rPr>
          <w:rFonts w:ascii="Times New Roman" w:eastAsia="Times New Roman" w:hAnsi="Times New Roman"/>
          <w:bCs/>
          <w:i/>
          <w:sz w:val="24"/>
          <w:szCs w:val="24"/>
          <w:lang w:eastAsia="ar-SA"/>
        </w:rPr>
        <w:t>Статья 5. Органы местного самоуправления по регулированию землепользования и застройки</w:t>
      </w:r>
      <w:bookmarkEnd w:id="39"/>
      <w:bookmarkEnd w:id="40"/>
      <w:bookmarkEnd w:id="41"/>
      <w:bookmarkEnd w:id="42"/>
    </w:p>
    <w:p w:rsidR="000B0943" w:rsidRPr="000B0943" w:rsidRDefault="000B0943" w:rsidP="000B0943">
      <w:pPr>
        <w:numPr>
          <w:ilvl w:val="0"/>
          <w:numId w:val="8"/>
        </w:numPr>
        <w:spacing w:after="200" w:line="276" w:lineRule="auto"/>
        <w:ind w:left="0" w:firstLine="567"/>
        <w:contextualSpacing/>
        <w:jc w:val="both"/>
        <w:rPr>
          <w:rFonts w:ascii="Times New Roman" w:eastAsia="Times New Roman" w:hAnsi="Times New Roman"/>
          <w:sz w:val="24"/>
          <w:szCs w:val="24"/>
          <w:lang w:eastAsia="ar-SA" w:bidi="en-US"/>
        </w:rPr>
      </w:pPr>
      <w:bookmarkStart w:id="43" w:name="_Toc429415665"/>
      <w:r w:rsidRPr="000B0943">
        <w:rPr>
          <w:rFonts w:ascii="Times New Roman" w:eastAsia="Times New Roman" w:hAnsi="Times New Roman"/>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0B0943" w:rsidRPr="000B0943" w:rsidRDefault="000B0943" w:rsidP="000B0943">
      <w:pPr>
        <w:numPr>
          <w:ilvl w:val="1"/>
          <w:numId w:val="8"/>
        </w:numPr>
        <w:spacing w:after="200" w:line="276" w:lineRule="auto"/>
        <w:ind w:left="0" w:firstLine="567"/>
        <w:contextualSpacing/>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органы местного самоуправления Панкрушихинского района (далее – органы местного самоуправления района);</w:t>
      </w:r>
    </w:p>
    <w:p w:rsidR="000B0943" w:rsidRPr="000B0943" w:rsidRDefault="000B0943" w:rsidP="000B0943">
      <w:pPr>
        <w:numPr>
          <w:ilvl w:val="1"/>
          <w:numId w:val="8"/>
        </w:numPr>
        <w:spacing w:after="200" w:line="276" w:lineRule="auto"/>
        <w:ind w:left="0" w:firstLine="567"/>
        <w:contextualSpacing/>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органы местного самоуправления муниципального образования Романовский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0B0943" w:rsidRPr="000B0943" w:rsidRDefault="000B0943" w:rsidP="000B0943">
      <w:pPr>
        <w:numPr>
          <w:ilvl w:val="1"/>
          <w:numId w:val="8"/>
        </w:numPr>
        <w:spacing w:after="120" w:line="276" w:lineRule="auto"/>
        <w:ind w:left="0" w:firstLine="567"/>
        <w:contextualSpacing/>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иные уполномоченные органы.</w:t>
      </w:r>
    </w:p>
    <w:p w:rsidR="000B0943" w:rsidRPr="000B0943" w:rsidRDefault="000B0943" w:rsidP="000B0943">
      <w:pPr>
        <w:numPr>
          <w:ilvl w:val="0"/>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lastRenderedPageBreak/>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утверждение подготовленной на основе генеральных планов поселения документации по планировке территории;</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резервирование земель и изъятие земельных участков в границах поселения для муниципальных нужд;</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осуществление муниципального земельного контроля в границах поселения;</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иные полномочия в соответствии с федеральным законодательством.</w:t>
      </w:r>
    </w:p>
    <w:p w:rsidR="000B0943" w:rsidRPr="000B0943" w:rsidRDefault="000B0943" w:rsidP="000B0943">
      <w:pPr>
        <w:numPr>
          <w:ilvl w:val="0"/>
          <w:numId w:val="8"/>
        </w:numPr>
        <w:spacing w:line="240" w:lineRule="auto"/>
        <w:ind w:left="0" w:firstLine="567"/>
        <w:jc w:val="both"/>
        <w:rPr>
          <w:rFonts w:ascii="Times New Roman" w:eastAsia="Times New Roman" w:hAnsi="Times New Roman"/>
          <w:sz w:val="24"/>
          <w:szCs w:val="24"/>
          <w:lang w:eastAsia="ar-SA" w:bidi="en-US"/>
        </w:rPr>
      </w:pPr>
      <w:bookmarkStart w:id="44" w:name="_Toc279980586"/>
      <w:bookmarkStart w:id="45" w:name="_Toc296088833"/>
      <w:bookmarkStart w:id="46" w:name="_Toc413074352"/>
      <w:bookmarkStart w:id="47" w:name="_Toc114224868"/>
      <w:bookmarkEnd w:id="43"/>
      <w:r w:rsidRPr="000B0943">
        <w:rPr>
          <w:rFonts w:ascii="Times New Roman" w:eastAsia="Times New Roman" w:hAnsi="Times New Roman"/>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0B0943" w:rsidRPr="000B0943" w:rsidRDefault="000B0943" w:rsidP="000B0943">
      <w:pPr>
        <w:numPr>
          <w:ilvl w:val="0"/>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0B0943" w:rsidRPr="000B0943" w:rsidRDefault="000B0943" w:rsidP="000B0943">
      <w:pPr>
        <w:spacing w:line="240" w:lineRule="auto"/>
        <w:ind w:firstLine="567"/>
        <w:jc w:val="both"/>
        <w:rPr>
          <w:rFonts w:ascii="Times New Roman" w:eastAsia="Times New Roman" w:hAnsi="Times New Roman"/>
          <w:bCs/>
          <w:i/>
          <w:sz w:val="24"/>
          <w:szCs w:val="26"/>
          <w:lang w:eastAsia="ru-RU"/>
        </w:rPr>
      </w:pPr>
    </w:p>
    <w:p w:rsidR="000B0943" w:rsidRPr="000B0943" w:rsidRDefault="000B0943" w:rsidP="000B0943">
      <w:pPr>
        <w:pStyle w:val="3"/>
        <w:rPr>
          <w:rFonts w:cs="Times New Roman"/>
          <w:b w:val="0"/>
          <w:i/>
        </w:rPr>
      </w:pPr>
      <w:bookmarkStart w:id="48" w:name="_Toc154570873"/>
      <w:bookmarkStart w:id="49" w:name="_Toc155685219"/>
      <w:r w:rsidRPr="000B0943">
        <w:rPr>
          <w:rFonts w:cs="Times New Roman"/>
          <w:b w:val="0"/>
          <w:i/>
        </w:rPr>
        <w:t xml:space="preserve">Статья 6. </w:t>
      </w:r>
      <w:bookmarkEnd w:id="44"/>
      <w:bookmarkEnd w:id="45"/>
      <w:bookmarkEnd w:id="46"/>
      <w:r w:rsidRPr="000B0943">
        <w:rPr>
          <w:rFonts w:cs="Times New Roman"/>
          <w:b w:val="0"/>
          <w:i/>
        </w:rPr>
        <w:t xml:space="preserve">Комиссия по землепользованию и застройке в </w:t>
      </w:r>
      <w:proofErr w:type="spellStart"/>
      <w:r w:rsidRPr="000B0943">
        <w:rPr>
          <w:rFonts w:cs="Times New Roman"/>
          <w:b w:val="0"/>
          <w:i/>
        </w:rPr>
        <w:t>Панкрушихинском</w:t>
      </w:r>
      <w:proofErr w:type="spellEnd"/>
      <w:r w:rsidRPr="000B0943">
        <w:rPr>
          <w:rFonts w:cs="Times New Roman"/>
          <w:b w:val="0"/>
          <w:i/>
        </w:rPr>
        <w:t xml:space="preserve"> районе Алтайского края</w:t>
      </w:r>
      <w:bookmarkEnd w:id="47"/>
      <w:bookmarkEnd w:id="48"/>
      <w:bookmarkEnd w:id="49"/>
    </w:p>
    <w:p w:rsidR="000B0943" w:rsidRPr="000B0943" w:rsidRDefault="000B0943" w:rsidP="000B0943">
      <w:pPr>
        <w:numPr>
          <w:ilvl w:val="0"/>
          <w:numId w:val="4"/>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Комиссия по землепользованию и застройке в </w:t>
      </w:r>
      <w:proofErr w:type="spellStart"/>
      <w:r w:rsidRPr="000B0943">
        <w:rPr>
          <w:rFonts w:ascii="Times New Roman" w:eastAsia="Times New Roman" w:hAnsi="Times New Roman"/>
          <w:sz w:val="24"/>
          <w:szCs w:val="24"/>
          <w:lang w:eastAsia="ru-RU"/>
        </w:rPr>
        <w:t>Панкрушихинском</w:t>
      </w:r>
      <w:proofErr w:type="spellEnd"/>
      <w:r w:rsidRPr="000B0943">
        <w:rPr>
          <w:rFonts w:ascii="Times New Roman" w:eastAsia="Times New Roman" w:hAnsi="Times New Roman"/>
          <w:sz w:val="24"/>
          <w:szCs w:val="24"/>
          <w:lang w:eastAsia="ru-RU"/>
        </w:rPr>
        <w:t xml:space="preserve">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0B0943" w:rsidRPr="000B0943" w:rsidRDefault="000B0943" w:rsidP="000B0943">
      <w:pPr>
        <w:numPr>
          <w:ilvl w:val="0"/>
          <w:numId w:val="4"/>
        </w:numPr>
        <w:spacing w:after="200" w:line="276" w:lineRule="auto"/>
        <w:ind w:left="0" w:firstLine="709"/>
        <w:contextualSpacing/>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Комиссия принимает решения по следующим вопросам:</w:t>
      </w:r>
    </w:p>
    <w:p w:rsidR="000B0943" w:rsidRPr="000B0943" w:rsidRDefault="000B0943" w:rsidP="000B0943">
      <w:pPr>
        <w:numPr>
          <w:ilvl w:val="0"/>
          <w:numId w:val="5"/>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0B0943" w:rsidRPr="000B0943" w:rsidRDefault="000B0943" w:rsidP="000B0943">
      <w:pPr>
        <w:numPr>
          <w:ilvl w:val="0"/>
          <w:numId w:val="5"/>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рассмотрение предложений о внесении изменений в правила землепользования и застройки и подготовка соответствующего заключения.</w:t>
      </w:r>
    </w:p>
    <w:p w:rsidR="000B0943" w:rsidRPr="000B0943" w:rsidRDefault="000B0943" w:rsidP="000B0943">
      <w:pPr>
        <w:widowControl w:val="0"/>
        <w:numPr>
          <w:ilvl w:val="0"/>
          <w:numId w:val="4"/>
        </w:numPr>
        <w:spacing w:after="200" w:line="276" w:lineRule="auto"/>
        <w:ind w:left="0" w:firstLine="709"/>
        <w:contextualSpacing/>
        <w:jc w:val="both"/>
        <w:rPr>
          <w:rFonts w:ascii="Times New Roman" w:eastAsia="Times New Roman" w:hAnsi="Times New Roman"/>
          <w:sz w:val="24"/>
          <w:szCs w:val="28"/>
          <w:lang w:eastAsia="ru-RU"/>
        </w:rPr>
      </w:pPr>
      <w:r w:rsidRPr="000B0943">
        <w:rPr>
          <w:rFonts w:ascii="Times New Roman" w:eastAsia="Times New Roman" w:hAnsi="Times New Roman"/>
          <w:sz w:val="24"/>
          <w:szCs w:val="28"/>
          <w:lang w:eastAsia="ru-RU"/>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0B0943" w:rsidRPr="000B0943" w:rsidRDefault="000B0943" w:rsidP="000B0943">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50" w:name="_Toc154570874"/>
      <w:bookmarkStart w:id="51" w:name="_Toc155685220"/>
      <w:r w:rsidRPr="000B0943">
        <w:rPr>
          <w:rFonts w:ascii="Times New Roman" w:eastAsia="Times New Roman" w:hAnsi="Times New Roman"/>
          <w:b/>
          <w:bCs/>
          <w:i/>
          <w:iCs/>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52" w:name="_Toc282347517"/>
      <w:bookmarkStart w:id="53" w:name="_Toc321209555"/>
      <w:bookmarkStart w:id="54" w:name="_Toc339819800"/>
      <w:bookmarkStart w:id="55" w:name="_Toc379293256"/>
      <w:bookmarkStart w:id="56" w:name="_Toc380581533"/>
      <w:bookmarkStart w:id="57" w:name="_Toc392516665"/>
      <w:bookmarkStart w:id="58" w:name="_Toc400454212"/>
      <w:bookmarkStart w:id="59" w:name="_Toc410315190"/>
      <w:bookmarkStart w:id="60" w:name="_Toc424120749"/>
      <w:bookmarkStart w:id="61" w:name="_Toc429415667"/>
      <w:bookmarkStart w:id="62" w:name="_Toc101362460"/>
      <w:bookmarkStart w:id="63" w:name="_Toc154570875"/>
      <w:bookmarkStart w:id="64" w:name="_Toc155685221"/>
      <w:r w:rsidRPr="000B0943">
        <w:rPr>
          <w:rFonts w:ascii="Times New Roman" w:eastAsia="Times New Roman" w:hAnsi="Times New Roman"/>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bookmarkEnd w:id="58"/>
      <w:bookmarkEnd w:id="59"/>
      <w:bookmarkEnd w:id="60"/>
      <w:bookmarkEnd w:id="61"/>
      <w:bookmarkEnd w:id="62"/>
      <w:bookmarkEnd w:id="63"/>
      <w:bookmarkEnd w:id="64"/>
    </w:p>
    <w:p w:rsidR="000B0943" w:rsidRPr="000B0943" w:rsidRDefault="000B0943" w:rsidP="000B0943">
      <w:pPr>
        <w:numPr>
          <w:ilvl w:val="1"/>
          <w:numId w:val="9"/>
        </w:numPr>
        <w:spacing w:after="120" w:line="240" w:lineRule="auto"/>
        <w:ind w:left="0" w:firstLine="709"/>
        <w:jc w:val="both"/>
        <w:rPr>
          <w:rFonts w:ascii="Times New Roman" w:eastAsia="Times New Roman" w:hAnsi="Times New Roman"/>
          <w:sz w:val="24"/>
          <w:szCs w:val="24"/>
          <w:lang w:eastAsia="ar-SA" w:bidi="en-US"/>
        </w:rPr>
      </w:pPr>
      <w:bookmarkStart w:id="65" w:name="_Toc101362461"/>
      <w:r w:rsidRPr="000B0943">
        <w:rPr>
          <w:rFonts w:ascii="Times New Roman" w:eastAsia="Times New Roman" w:hAnsi="Times New Roman"/>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0B0943" w:rsidRPr="000B0943" w:rsidRDefault="000B0943" w:rsidP="000B0943">
      <w:pPr>
        <w:numPr>
          <w:ilvl w:val="1"/>
          <w:numId w:val="8"/>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основные виды разрешенного использования;</w:t>
      </w:r>
    </w:p>
    <w:p w:rsidR="000B0943" w:rsidRPr="000B0943" w:rsidRDefault="000B0943" w:rsidP="000B0943">
      <w:pPr>
        <w:numPr>
          <w:ilvl w:val="1"/>
          <w:numId w:val="8"/>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условно разрешенные виды использования;</w:t>
      </w:r>
    </w:p>
    <w:p w:rsidR="000B0943" w:rsidRPr="000B0943" w:rsidRDefault="000B0943" w:rsidP="000B0943">
      <w:pPr>
        <w:numPr>
          <w:ilvl w:val="1"/>
          <w:numId w:val="8"/>
        </w:numPr>
        <w:spacing w:after="120" w:line="240" w:lineRule="auto"/>
        <w:ind w:left="0" w:firstLine="709"/>
        <w:jc w:val="both"/>
        <w:rPr>
          <w:rFonts w:ascii="Times New Roman" w:eastAsia="Times New Roman" w:hAnsi="Times New Roman"/>
          <w:b/>
          <w:sz w:val="24"/>
          <w:szCs w:val="24"/>
          <w:lang w:eastAsia="ar-SA" w:bidi="en-US"/>
        </w:rPr>
      </w:pPr>
      <w:r w:rsidRPr="000B0943">
        <w:rPr>
          <w:rFonts w:ascii="Times New Roman" w:eastAsia="Times New Roman" w:hAnsi="Times New Roman"/>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0B0943">
        <w:rPr>
          <w:rFonts w:ascii="Times New Roman" w:eastAsia="Times New Roman" w:hAnsi="Times New Roman"/>
          <w:b/>
          <w:sz w:val="24"/>
          <w:szCs w:val="24"/>
          <w:lang w:eastAsia="ar-SA" w:bidi="en-US"/>
        </w:rPr>
        <w:t xml:space="preserve"> </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B0943" w:rsidRPr="000B0943" w:rsidRDefault="000B0943" w:rsidP="000B0943">
      <w:pPr>
        <w:spacing w:after="120" w:line="240" w:lineRule="auto"/>
        <w:ind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B0943" w:rsidRPr="000B0943" w:rsidRDefault="000B0943" w:rsidP="000B0943">
      <w:pPr>
        <w:numPr>
          <w:ilvl w:val="0"/>
          <w:numId w:val="9"/>
        </w:numPr>
        <w:spacing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B0943" w:rsidRPr="000B0943" w:rsidRDefault="000B0943" w:rsidP="000B0943">
      <w:pPr>
        <w:spacing w:after="160" w:line="259" w:lineRule="auto"/>
        <w:jc w:val="left"/>
        <w:rPr>
          <w:rFonts w:ascii="Times New Roman" w:eastAsia="Times New Roman" w:hAnsi="Times New Roman"/>
          <w:bCs/>
          <w:i/>
          <w:sz w:val="24"/>
          <w:szCs w:val="24"/>
          <w:lang w:eastAsia="ar-SA"/>
        </w:rPr>
      </w:pPr>
      <w:r w:rsidRPr="000B0943">
        <w:rPr>
          <w:rFonts w:ascii="Times New Roman" w:eastAsia="Times New Roman" w:hAnsi="Times New Roman"/>
          <w:b/>
          <w:i/>
          <w:sz w:val="24"/>
          <w:szCs w:val="24"/>
          <w:lang w:eastAsia="ar-SA"/>
        </w:rPr>
        <w:br w:type="page"/>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66" w:name="_Toc154570876"/>
      <w:bookmarkStart w:id="67" w:name="_Toc155685222"/>
      <w:r w:rsidRPr="000B0943">
        <w:rPr>
          <w:rFonts w:ascii="Times New Roman" w:eastAsia="Times New Roman" w:hAnsi="Times New Roman"/>
          <w:bCs/>
          <w:i/>
          <w:sz w:val="24"/>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bookmarkStart w:id="68" w:name="sub_3901"/>
      <w:r w:rsidRPr="000B0943">
        <w:rPr>
          <w:rFonts w:ascii="Times New Roman" w:eastAsia="Times New Roman" w:hAnsi="Times New Roman"/>
          <w:bCs/>
          <w:sz w:val="24"/>
          <w:szCs w:val="24"/>
          <w:lang w:eastAsia="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 xml:space="preserve">4. </w:t>
      </w:r>
      <w:bookmarkEnd w:id="68"/>
      <w:r w:rsidRPr="000B0943">
        <w:rPr>
          <w:rFonts w:ascii="Times New Roman" w:eastAsia="Times New Roman" w:hAnsi="Times New Roman"/>
          <w:sz w:val="24"/>
          <w:szCs w:val="20"/>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 xml:space="preserve">5. </w:t>
      </w:r>
      <w:bookmarkStart w:id="69" w:name="sub_3905"/>
      <w:r w:rsidRPr="000B0943">
        <w:rPr>
          <w:rFonts w:ascii="Times New Roman" w:eastAsia="Times New Roman" w:hAnsi="Times New Roman"/>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9"/>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bCs/>
          <w:sz w:val="24"/>
          <w:szCs w:val="24"/>
          <w:lang w:eastAsia="ru-RU"/>
        </w:rPr>
        <w:t xml:space="preserve">6. </w:t>
      </w:r>
      <w:bookmarkStart w:id="70" w:name="sub_3908"/>
      <w:r w:rsidRPr="000B0943">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 xml:space="preserve">7. </w:t>
      </w:r>
      <w:bookmarkStart w:id="71" w:name="sub_3909"/>
      <w:bookmarkEnd w:id="70"/>
      <w:r w:rsidRPr="000B0943">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 xml:space="preserve">8. </w:t>
      </w:r>
      <w:bookmarkStart w:id="72" w:name="sub_39010"/>
      <w:bookmarkEnd w:id="71"/>
      <w:r w:rsidRPr="000B0943">
        <w:rPr>
          <w:rFonts w:ascii="Times New Roman" w:eastAsia="Times New Roman" w:hAnsi="Times New Roman"/>
          <w:sz w:val="24"/>
          <w:szCs w:val="20"/>
          <w:lang w:eastAsia="ru-RU"/>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0B0943">
        <w:rPr>
          <w:rFonts w:ascii="Times New Roman" w:eastAsia="Times New Roman" w:hAnsi="Times New Roman"/>
          <w:sz w:val="24"/>
          <w:szCs w:val="20"/>
          <w:lang w:eastAsia="ru-RU"/>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 xml:space="preserve">9. </w:t>
      </w:r>
      <w:bookmarkStart w:id="73" w:name="sub_39012"/>
      <w:bookmarkEnd w:id="72"/>
      <w:r w:rsidRPr="000B0943">
        <w:rPr>
          <w:rFonts w:ascii="Times New Roman" w:eastAsia="Times New Roman" w:hAnsi="Times New Roman"/>
          <w:sz w:val="24"/>
          <w:szCs w:val="20"/>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 xml:space="preserve">10. </w:t>
      </w:r>
      <w:bookmarkEnd w:id="73"/>
      <w:r w:rsidRPr="000B0943">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74" w:name="_Toc101362462"/>
      <w:bookmarkStart w:id="75" w:name="_Toc154570877"/>
      <w:bookmarkStart w:id="76" w:name="_Toc155685223"/>
      <w:r w:rsidRPr="000B0943">
        <w:rPr>
          <w:rFonts w:ascii="Times New Roman" w:eastAsia="Times New Roman" w:hAnsi="Times New Roman"/>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7" w:name="sub_4001"/>
      <w:r w:rsidRPr="000B0943">
        <w:rPr>
          <w:rFonts w:ascii="Times New Roman" w:eastAsia="Times New Roman" w:hAnsi="Times New Roman"/>
          <w:sz w:val="24"/>
          <w:szCs w:val="20"/>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0B0943">
        <w:rPr>
          <w:rFonts w:ascii="Times New Roman" w:eastAsia="Times New Roman" w:hAnsi="Times New Roman"/>
          <w:sz w:val="24"/>
          <w:szCs w:val="20"/>
          <w:lang w:eastAsia="ru-RU"/>
        </w:rPr>
        <w:t>иные характеристики</w:t>
      </w:r>
      <w:proofErr w:type="gramEnd"/>
      <w:r w:rsidRPr="000B0943">
        <w:rPr>
          <w:rFonts w:ascii="Times New Roman" w:eastAsia="Times New Roman" w:hAnsi="Times New Roman"/>
          <w:sz w:val="24"/>
          <w:szCs w:val="20"/>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B0943" w:rsidRPr="000B0943" w:rsidRDefault="000B0943" w:rsidP="000B0943">
      <w:pPr>
        <w:widowControl w:val="0"/>
        <w:numPr>
          <w:ilvl w:val="1"/>
          <w:numId w:val="7"/>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8" w:name="sub_4002"/>
      <w:bookmarkEnd w:id="77"/>
      <w:r w:rsidRPr="000B0943">
        <w:rPr>
          <w:rFonts w:ascii="Times New Roman" w:eastAsia="Times New Roman" w:hAnsi="Times New Roman"/>
          <w:sz w:val="24"/>
          <w:szCs w:val="20"/>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9" w:name="sub_4004"/>
      <w:bookmarkEnd w:id="78"/>
      <w:r w:rsidRPr="000B0943">
        <w:rPr>
          <w:rFonts w:ascii="Times New Roman" w:eastAsia="Times New Roman" w:hAnsi="Times New Roman"/>
          <w:sz w:val="24"/>
          <w:szCs w:val="20"/>
          <w:lang w:eastAsia="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0B0943">
        <w:rPr>
          <w:rFonts w:ascii="Times New Roman" w:eastAsia="Times New Roman" w:hAnsi="Times New Roman"/>
          <w:sz w:val="24"/>
          <w:szCs w:val="20"/>
          <w:lang w:eastAsia="ru-RU"/>
        </w:rPr>
        <w:lastRenderedPageBreak/>
        <w:t xml:space="preserve">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0" w:name="sub_4005"/>
      <w:bookmarkEnd w:id="79"/>
      <w:r w:rsidRPr="000B0943">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1" w:name="sub_4006"/>
      <w:bookmarkEnd w:id="80"/>
      <w:r w:rsidRPr="000B0943">
        <w:rPr>
          <w:rFonts w:ascii="Times New Roman" w:eastAsia="Times New Roman" w:hAnsi="Times New Roman"/>
          <w:sz w:val="24"/>
          <w:szCs w:val="20"/>
          <w:lang w:eastAsia="ru-RU"/>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1"/>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B0943" w:rsidRPr="000B0943" w:rsidRDefault="000B0943" w:rsidP="000B0943">
      <w:pPr>
        <w:widowControl w:val="0"/>
        <w:autoSpaceDE w:val="0"/>
        <w:autoSpaceDN w:val="0"/>
        <w:adjustRightInd w:val="0"/>
        <w:spacing w:line="240" w:lineRule="auto"/>
        <w:jc w:val="both"/>
        <w:rPr>
          <w:rFonts w:ascii="Times New Roman" w:eastAsia="Times New Roman" w:hAnsi="Times New Roman"/>
          <w:sz w:val="24"/>
          <w:szCs w:val="24"/>
          <w:lang w:eastAsia="ar-SA"/>
        </w:rPr>
      </w:pPr>
    </w:p>
    <w:p w:rsidR="000B0943" w:rsidRPr="000B0943" w:rsidRDefault="000B0943" w:rsidP="000B0943">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82" w:name="_Toc101362463"/>
      <w:bookmarkStart w:id="83" w:name="_Toc154570878"/>
      <w:bookmarkStart w:id="84" w:name="_Toc155685224"/>
      <w:r w:rsidRPr="000B0943">
        <w:rPr>
          <w:rFonts w:ascii="Times New Roman" w:eastAsia="Times New Roman" w:hAnsi="Times New Roman"/>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2"/>
      <w:bookmarkEnd w:id="83"/>
      <w:bookmarkEnd w:id="84"/>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101362464"/>
      <w:bookmarkStart w:id="96" w:name="_Toc154570879"/>
      <w:bookmarkStart w:id="97" w:name="_Toc155685225"/>
      <w:r w:rsidRPr="000B0943">
        <w:rPr>
          <w:rFonts w:ascii="Times New Roman" w:eastAsia="Times New Roman" w:hAnsi="Times New Roman"/>
          <w:bCs/>
          <w:i/>
          <w:sz w:val="24"/>
          <w:szCs w:val="24"/>
          <w:lang w:eastAsia="ar-SA"/>
        </w:rPr>
        <w:t xml:space="preserve">Статья 10. Назначение, виды и состав документации по планировке территории </w:t>
      </w:r>
      <w:bookmarkEnd w:id="85"/>
      <w:r w:rsidRPr="000B0943">
        <w:rPr>
          <w:rFonts w:ascii="Times New Roman" w:eastAsia="Times New Roman" w:hAnsi="Times New Roman"/>
          <w:bCs/>
          <w:i/>
          <w:sz w:val="24"/>
          <w:szCs w:val="24"/>
          <w:lang w:eastAsia="ar-SA"/>
        </w:rPr>
        <w:t>поселения</w:t>
      </w:r>
      <w:bookmarkEnd w:id="86"/>
      <w:bookmarkEnd w:id="87"/>
      <w:bookmarkEnd w:id="88"/>
      <w:bookmarkEnd w:id="89"/>
      <w:bookmarkEnd w:id="90"/>
      <w:bookmarkEnd w:id="91"/>
      <w:bookmarkEnd w:id="92"/>
      <w:bookmarkEnd w:id="93"/>
      <w:bookmarkEnd w:id="94"/>
      <w:bookmarkEnd w:id="95"/>
      <w:bookmarkEnd w:id="96"/>
      <w:bookmarkEnd w:id="97"/>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8"/>
          <w:lang w:eastAsia="ru-RU"/>
        </w:rPr>
        <w:t>Подготовка документации по планировке территории осуществляется на основании генерального плана муниципального образования Романовский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shd w:val="clear" w:color="auto" w:fill="FFFFFF"/>
          <w:lang w:eastAsia="ru-RU"/>
        </w:rPr>
        <w:lastRenderedPageBreak/>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необходимы установление, изменение или отмена красных линий;</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1"/>
          <w:szCs w:val="21"/>
          <w:lang w:eastAsia="ru-RU"/>
        </w:rPr>
      </w:pPr>
      <w:r w:rsidRPr="000B0943">
        <w:rPr>
          <w:rFonts w:ascii="Times New Roman" w:eastAsia="Times New Roman" w:hAnsi="Times New Roman"/>
          <w:sz w:val="24"/>
          <w:szCs w:val="24"/>
          <w:shd w:val="clear" w:color="auto" w:fill="FFFFFF"/>
          <w:lang w:eastAsia="ru-RU"/>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0B0943">
          <w:rPr>
            <w:rFonts w:ascii="Times New Roman" w:eastAsia="Times New Roman" w:hAnsi="Times New Roman"/>
            <w:sz w:val="24"/>
            <w:szCs w:val="24"/>
            <w:shd w:val="clear" w:color="auto" w:fill="FFFFFF"/>
            <w:lang w:eastAsia="ru-RU"/>
          </w:rPr>
          <w:t>случаи</w:t>
        </w:r>
      </w:hyperlink>
      <w:r w:rsidRPr="000B0943">
        <w:rPr>
          <w:rFonts w:ascii="Times New Roman" w:eastAsia="Times New Roman" w:hAnsi="Times New Roman"/>
          <w:sz w:val="24"/>
          <w:szCs w:val="24"/>
          <w:shd w:val="clear" w:color="auto" w:fill="FFFFFF"/>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планируется осуществление комплексного развития территории;</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1"/>
          <w:szCs w:val="21"/>
          <w:lang w:eastAsia="ru-RU"/>
        </w:rPr>
      </w:pPr>
      <w:r w:rsidRPr="000B0943">
        <w:rPr>
          <w:rFonts w:ascii="Times New Roman" w:eastAsia="Times New Roman" w:hAnsi="Times New Roman"/>
          <w:sz w:val="24"/>
          <w:szCs w:val="24"/>
          <w:shd w:val="clear" w:color="auto" w:fill="FFFFFF"/>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0B0943">
          <w:rPr>
            <w:rFonts w:ascii="Times New Roman" w:eastAsia="Times New Roman" w:hAnsi="Times New Roman"/>
            <w:sz w:val="24"/>
            <w:szCs w:val="24"/>
            <w:shd w:val="clear" w:color="auto" w:fill="FFFFFF"/>
            <w:lang w:eastAsia="ru-RU"/>
          </w:rPr>
          <w:t>законом</w:t>
        </w:r>
      </w:hyperlink>
      <w:r w:rsidRPr="000B0943">
        <w:rPr>
          <w:rFonts w:ascii="Times New Roman" w:eastAsia="Times New Roman" w:hAnsi="Times New Roman"/>
          <w:sz w:val="24"/>
          <w:szCs w:val="24"/>
          <w:shd w:val="clear" w:color="auto" w:fill="FFFFFF"/>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0943" w:rsidRPr="000B0943" w:rsidRDefault="000B0943" w:rsidP="000B0943">
      <w:pPr>
        <w:numPr>
          <w:ilvl w:val="0"/>
          <w:numId w:val="3"/>
        </w:numPr>
        <w:spacing w:after="200" w:line="276" w:lineRule="auto"/>
        <w:ind w:left="-142" w:firstLine="851"/>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Видами документации по планировке территории являются:</w:t>
      </w:r>
    </w:p>
    <w:p w:rsidR="000B0943" w:rsidRPr="000B0943" w:rsidRDefault="000B0943" w:rsidP="000B0943">
      <w:pPr>
        <w:spacing w:after="200" w:line="276" w:lineRule="auto"/>
        <w:ind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проект планировки территории;</w:t>
      </w:r>
    </w:p>
    <w:p w:rsidR="000B0943" w:rsidRPr="000B0943" w:rsidRDefault="000B0943" w:rsidP="000B0943">
      <w:pPr>
        <w:spacing w:after="200" w:line="276" w:lineRule="auto"/>
        <w:ind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проект межевания территории</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shd w:val="clear" w:color="auto" w:fill="FFFFFF"/>
          <w:lang w:eastAsia="ru-RU"/>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0B0943">
          <w:rPr>
            <w:rFonts w:ascii="Times New Roman" w:eastAsia="Times New Roman" w:hAnsi="Times New Roman"/>
            <w:sz w:val="24"/>
            <w:szCs w:val="24"/>
            <w:shd w:val="clear" w:color="auto" w:fill="FFFFFF"/>
            <w:lang w:eastAsia="ru-RU"/>
          </w:rPr>
          <w:t xml:space="preserve">частью </w:t>
        </w:r>
        <w:proofErr w:type="gramStart"/>
        <w:r w:rsidRPr="000B0943">
          <w:rPr>
            <w:rFonts w:ascii="Times New Roman" w:eastAsia="Times New Roman" w:hAnsi="Times New Roman"/>
            <w:sz w:val="24"/>
            <w:szCs w:val="24"/>
            <w:shd w:val="clear" w:color="auto" w:fill="FFFFFF"/>
            <w:lang w:eastAsia="ru-RU"/>
          </w:rPr>
          <w:t>5</w:t>
        </w:r>
      </w:hyperlink>
      <w:r w:rsidRPr="000B0943">
        <w:rPr>
          <w:rFonts w:ascii="Times New Roman" w:eastAsia="Times New Roman" w:hAnsi="Times New Roman"/>
          <w:sz w:val="24"/>
          <w:szCs w:val="24"/>
          <w:shd w:val="clear" w:color="auto" w:fill="FFFFFF"/>
          <w:lang w:eastAsia="ru-RU"/>
        </w:rPr>
        <w:t>  статьи</w:t>
      </w:r>
      <w:proofErr w:type="gramEnd"/>
      <w:r w:rsidRPr="000B0943">
        <w:rPr>
          <w:rFonts w:ascii="Times New Roman" w:eastAsia="Times New Roman" w:hAnsi="Times New Roman"/>
          <w:sz w:val="24"/>
          <w:szCs w:val="24"/>
          <w:shd w:val="clear" w:color="auto" w:fill="FFFFFF"/>
          <w:lang w:eastAsia="ru-RU"/>
        </w:rPr>
        <w:t xml:space="preserve"> 41 Градостроительного Кодекса Российской Федерации. Подготовка проекта межевания </w:t>
      </w:r>
      <w:r w:rsidRPr="000B0943">
        <w:rPr>
          <w:rFonts w:ascii="Times New Roman" w:eastAsia="Times New Roman" w:hAnsi="Times New Roman"/>
          <w:sz w:val="24"/>
          <w:szCs w:val="24"/>
          <w:shd w:val="clear" w:color="auto" w:fill="FFFFFF"/>
          <w:lang w:eastAsia="ru-RU"/>
        </w:rPr>
        <w:lastRenderedPageBreak/>
        <w:t>территории осуществляется в составе проекта планировки территории или в виде отдельного документа.</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98" w:name="_Toc101362465"/>
      <w:bookmarkStart w:id="99" w:name="_Toc154570880"/>
      <w:bookmarkStart w:id="100" w:name="_Toc155685226"/>
      <w:r w:rsidRPr="000B0943">
        <w:rPr>
          <w:rFonts w:ascii="Times New Roman" w:eastAsia="Times New Roman" w:hAnsi="Times New Roman"/>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8"/>
      <w:bookmarkEnd w:id="99"/>
      <w:bookmarkEnd w:id="100"/>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bookmarkStart w:id="101" w:name="sub_4602"/>
      <w:r w:rsidRPr="000B0943">
        <w:rPr>
          <w:rFonts w:ascii="Times New Roman" w:eastAsia="Times New Roman" w:hAnsi="Times New Roman"/>
          <w:sz w:val="24"/>
          <w:szCs w:val="20"/>
          <w:lang w:eastAsia="ru-RU"/>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2" w:name="sub_3804"/>
      <w:bookmarkStart w:id="103" w:name="sub_4605"/>
      <w:bookmarkEnd w:id="101"/>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2"/>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Заказ на подготовку документации по планировке территории выполняется в соответствии с законодательством Российской Федерации.</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4"/>
          <w:lang w:eastAsia="ru-RU"/>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104" w:name="sub_4606"/>
      <w:bookmarkEnd w:id="103"/>
      <w:r w:rsidRPr="000B0943">
        <w:rPr>
          <w:rFonts w:ascii="Times New Roman" w:eastAsia="Times New Roman" w:hAnsi="Times New Roman"/>
          <w:sz w:val="24"/>
          <w:szCs w:val="20"/>
          <w:lang w:eastAsia="ru-RU"/>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4"/>
          <w:lang w:eastAsia="ru-RU"/>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5" w:name="sub_46010"/>
    </w:p>
    <w:bookmarkEnd w:id="105"/>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lastRenderedPageBreak/>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4"/>
          <w:lang w:eastAsia="ru-RU"/>
        </w:rPr>
        <w:t xml:space="preserve">Основанием для отклонения документации по планировке территории, подготовленной лицами, указанными в </w:t>
      </w:r>
      <w:hyperlink r:id="rId17" w:anchor="dst1425" w:history="1">
        <w:r w:rsidRPr="000B0943">
          <w:rPr>
            <w:rFonts w:ascii="Times New Roman" w:eastAsia="Times New Roman" w:hAnsi="Times New Roman"/>
            <w:sz w:val="24"/>
            <w:szCs w:val="24"/>
            <w:lang w:eastAsia="ru-RU"/>
          </w:rPr>
          <w:t>части 1.1 статьи 45</w:t>
        </w:r>
      </w:hyperlink>
      <w:r w:rsidRPr="000B0943">
        <w:rPr>
          <w:rFonts w:ascii="Times New Roman" w:eastAsia="Times New Roman" w:hAnsi="Times New Roman"/>
          <w:sz w:val="24"/>
          <w:szCs w:val="24"/>
          <w:lang w:eastAsia="ru-RU"/>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0B0943">
          <w:rPr>
            <w:rFonts w:ascii="Times New Roman" w:eastAsia="Times New Roman" w:hAnsi="Times New Roman"/>
            <w:sz w:val="24"/>
            <w:szCs w:val="24"/>
            <w:lang w:eastAsia="ru-RU"/>
          </w:rPr>
          <w:t>части 10 статьи 45</w:t>
        </w:r>
      </w:hyperlink>
      <w:r w:rsidRPr="000B0943">
        <w:rPr>
          <w:rFonts w:ascii="Times New Roman" w:eastAsia="Times New Roman" w:hAnsi="Times New Roman"/>
          <w:sz w:val="24"/>
          <w:szCs w:val="24"/>
          <w:lang w:eastAsia="ru-RU"/>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B0943" w:rsidRPr="000B0943" w:rsidRDefault="000B0943" w:rsidP="000B0943">
      <w:pPr>
        <w:spacing w:before="180" w:after="120" w:line="240" w:lineRule="auto"/>
        <w:ind w:firstLine="709"/>
        <w:jc w:val="both"/>
        <w:outlineLvl w:val="2"/>
        <w:rPr>
          <w:rFonts w:ascii="Times New Roman" w:eastAsia="Times New Roman" w:hAnsi="Times New Roman"/>
          <w:i/>
          <w:sz w:val="24"/>
          <w:szCs w:val="24"/>
          <w:lang w:eastAsia="ar-SA"/>
        </w:rPr>
      </w:pPr>
      <w:bookmarkStart w:id="106" w:name="_Toc101362466"/>
      <w:bookmarkStart w:id="107" w:name="_Toc154570881"/>
      <w:bookmarkStart w:id="108" w:name="_Toc155685227"/>
      <w:bookmarkEnd w:id="104"/>
      <w:r w:rsidRPr="000B0943">
        <w:rPr>
          <w:rFonts w:ascii="Times New Roman" w:eastAsia="Times New Roman" w:hAnsi="Times New Roman"/>
          <w:i/>
          <w:sz w:val="24"/>
          <w:szCs w:val="24"/>
          <w:lang w:eastAsia="ar-SA"/>
        </w:rPr>
        <w:t>Статья 12. Комплексное развитие территории</w:t>
      </w:r>
      <w:bookmarkEnd w:id="106"/>
      <w:bookmarkEnd w:id="107"/>
      <w:bookmarkEnd w:id="108"/>
    </w:p>
    <w:p w:rsidR="000B0943" w:rsidRPr="000B0943" w:rsidRDefault="000B0943" w:rsidP="000B0943">
      <w:pPr>
        <w:numPr>
          <w:ilvl w:val="0"/>
          <w:numId w:val="12"/>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Целями комплексного развития территории являются:</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lastRenderedPageBreak/>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создание условий для привлечения внебюджетных источников финансирования обновления застроенных территорий.</w:t>
      </w:r>
    </w:p>
    <w:p w:rsidR="000B0943" w:rsidRPr="000B0943" w:rsidRDefault="000B0943" w:rsidP="000B0943">
      <w:pPr>
        <w:numPr>
          <w:ilvl w:val="0"/>
          <w:numId w:val="12"/>
        </w:numPr>
        <w:spacing w:after="200" w:line="276" w:lineRule="auto"/>
        <w:ind w:left="0" w:firstLine="709"/>
        <w:contextualSpacing/>
        <w:jc w:val="both"/>
        <w:rPr>
          <w:rFonts w:ascii="Times New Roman" w:eastAsia="Times New Roman" w:hAnsi="Times New Roman"/>
          <w:sz w:val="21"/>
          <w:szCs w:val="21"/>
          <w:lang w:eastAsia="zh-CN"/>
        </w:rPr>
      </w:pPr>
      <w:bookmarkStart w:id="109" w:name="P195"/>
      <w:bookmarkEnd w:id="109"/>
      <w:r w:rsidRPr="000B0943">
        <w:rPr>
          <w:rFonts w:ascii="Times New Roman" w:eastAsia="Times New Roman" w:hAnsi="Times New Roman"/>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B0943" w:rsidRPr="000B0943" w:rsidRDefault="000B0943" w:rsidP="000B0943">
      <w:pPr>
        <w:widowControl w:val="0"/>
        <w:numPr>
          <w:ilvl w:val="0"/>
          <w:numId w:val="12"/>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Виды комплексно</w:t>
      </w:r>
      <w:bookmarkStart w:id="110" w:name="_Toc101362467"/>
      <w:r w:rsidRPr="000B0943">
        <w:rPr>
          <w:rFonts w:ascii="Times New Roman" w:eastAsia="Times New Roman" w:hAnsi="Times New Roman"/>
          <w:sz w:val="24"/>
          <w:szCs w:val="24"/>
          <w:lang w:eastAsia="zh-CN"/>
        </w:rPr>
        <w:t>го развития территории:</w:t>
      </w:r>
    </w:p>
    <w:p w:rsidR="000B0943" w:rsidRPr="000B0943" w:rsidRDefault="000B0943" w:rsidP="000B0943">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0B0943" w:rsidRPr="000B0943" w:rsidRDefault="000B0943" w:rsidP="000B0943">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0B0943" w:rsidRPr="000B0943" w:rsidRDefault="000B0943" w:rsidP="000B0943">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0B0943" w:rsidRPr="000B0943" w:rsidRDefault="000B0943" w:rsidP="000B0943">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0B0943" w:rsidRPr="000B0943" w:rsidRDefault="000B0943" w:rsidP="000B0943">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xml:space="preserve">– виды разрешенного использования, которых и (или) виды разрешенного использования и характеристики, расположенных на них </w:t>
      </w:r>
      <w:proofErr w:type="gramStart"/>
      <w:r w:rsidRPr="000B0943">
        <w:rPr>
          <w:rFonts w:ascii="Times New Roman" w:eastAsia="Times New Roman" w:hAnsi="Times New Roman"/>
          <w:sz w:val="24"/>
          <w:szCs w:val="24"/>
          <w:lang w:eastAsia="zh-CN"/>
        </w:rPr>
        <w:t>объектов капитального строительства</w:t>
      </w:r>
      <w:proofErr w:type="gramEnd"/>
      <w:r w:rsidRPr="000B0943">
        <w:rPr>
          <w:rFonts w:ascii="Times New Roman" w:eastAsia="Times New Roman" w:hAnsi="Times New Roman"/>
          <w:sz w:val="24"/>
          <w:szCs w:val="24"/>
          <w:lang w:eastAsia="zh-CN"/>
        </w:rPr>
        <w:t xml:space="preserve">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B0943" w:rsidRPr="000B0943" w:rsidRDefault="000B0943" w:rsidP="000B0943">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B0943" w:rsidRPr="000B0943" w:rsidRDefault="000B0943" w:rsidP="000B0943">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xml:space="preserve">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w:t>
      </w:r>
      <w:r w:rsidRPr="000B0943">
        <w:rPr>
          <w:rFonts w:ascii="Times New Roman" w:eastAsia="Times New Roman" w:hAnsi="Times New Roman"/>
          <w:sz w:val="24"/>
          <w:szCs w:val="24"/>
          <w:lang w:eastAsia="zh-CN"/>
        </w:rPr>
        <w:lastRenderedPageBreak/>
        <w:t>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0B0943" w:rsidRPr="000B0943" w:rsidRDefault="000B0943" w:rsidP="000B0943">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0B0943" w:rsidRPr="000B0943" w:rsidRDefault="000B0943" w:rsidP="000B0943">
      <w:pPr>
        <w:widowControl w:val="0"/>
        <w:numPr>
          <w:ilvl w:val="0"/>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0B0943">
        <w:rPr>
          <w:rFonts w:ascii="Times New Roman" w:eastAsia="Times New Roman" w:hAnsi="Times New Roman"/>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0B0943" w:rsidRPr="000B0943" w:rsidRDefault="000B0943" w:rsidP="000B0943">
      <w:pPr>
        <w:keepNext/>
        <w:suppressAutoHyphens/>
        <w:spacing w:before="240" w:after="240" w:line="240" w:lineRule="auto"/>
        <w:ind w:left="360"/>
        <w:jc w:val="left"/>
        <w:outlineLvl w:val="1"/>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xml:space="preserve"> </w:t>
      </w:r>
      <w:bookmarkStart w:id="111" w:name="_Toc154570882"/>
      <w:bookmarkStart w:id="112" w:name="_Toc155685228"/>
      <w:r w:rsidRPr="000B0943">
        <w:rPr>
          <w:rFonts w:ascii="Times New Roman" w:eastAsia="Times New Roman" w:hAnsi="Times New Roman"/>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0"/>
      <w:bookmarkEnd w:id="111"/>
      <w:bookmarkEnd w:id="112"/>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13" w:name="_Toc282347524"/>
      <w:bookmarkStart w:id="114" w:name="_Toc321209563"/>
      <w:bookmarkStart w:id="115" w:name="_Toc339819808"/>
      <w:bookmarkStart w:id="116" w:name="_Toc379293264"/>
      <w:bookmarkStart w:id="117" w:name="_Toc380581541"/>
      <w:bookmarkStart w:id="118" w:name="_Toc392516673"/>
      <w:bookmarkStart w:id="119" w:name="_Toc400454220"/>
      <w:bookmarkStart w:id="120" w:name="_Toc410315198"/>
      <w:bookmarkStart w:id="121" w:name="_Toc424120757"/>
      <w:bookmarkStart w:id="122" w:name="_Toc429415675"/>
      <w:bookmarkStart w:id="123" w:name="_Toc101362468"/>
      <w:bookmarkStart w:id="124" w:name="_Toc154570883"/>
      <w:bookmarkStart w:id="125" w:name="_Toc155685229"/>
      <w:r w:rsidRPr="000B0943">
        <w:rPr>
          <w:rFonts w:ascii="Times New Roman" w:eastAsia="Times New Roman" w:hAnsi="Times New Roman"/>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0B0943" w:rsidRPr="000B0943" w:rsidRDefault="000B0943" w:rsidP="000B0943">
      <w:pPr>
        <w:widowControl w:val="0"/>
        <w:tabs>
          <w:tab w:val="left" w:pos="7938"/>
        </w:tabs>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1. Общественные обсуждения или публичные слушания по вопросам землепользования и застройки </w:t>
      </w:r>
      <w:r w:rsidRPr="000B0943">
        <w:rPr>
          <w:rFonts w:ascii="Times New Roman" w:eastAsia="Times New Roman" w:hAnsi="Times New Roman"/>
          <w:sz w:val="24"/>
          <w:szCs w:val="24"/>
          <w:lang w:eastAsia="ar-SA" w:bidi="en-US"/>
        </w:rPr>
        <w:t>части территории</w:t>
      </w:r>
      <w:r w:rsidRPr="000B0943">
        <w:rPr>
          <w:rFonts w:ascii="Times New Roman" w:eastAsia="Times New Roman" w:hAnsi="Times New Roman"/>
          <w:sz w:val="24"/>
          <w:szCs w:val="24"/>
          <w:lang w:eastAsia="ru-RU"/>
        </w:rPr>
        <w:t xml:space="preserve"> муниципального образования Романовский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B0943" w:rsidRPr="000B0943" w:rsidRDefault="000B0943" w:rsidP="000B0943">
      <w:pPr>
        <w:widowControl w:val="0"/>
        <w:autoSpaceDE w:val="0"/>
        <w:autoSpaceDN w:val="0"/>
        <w:adjustRightInd w:val="0"/>
        <w:spacing w:line="240" w:lineRule="auto"/>
        <w:ind w:firstLine="708"/>
        <w:jc w:val="both"/>
        <w:rPr>
          <w:rFonts w:ascii="Times New Roman" w:eastAsia="Times New Roman" w:hAnsi="Times New Roman"/>
          <w:sz w:val="24"/>
          <w:szCs w:val="28"/>
          <w:lang w:eastAsia="ru-RU"/>
        </w:rPr>
      </w:pPr>
      <w:r w:rsidRPr="000B0943">
        <w:rPr>
          <w:rFonts w:ascii="Times New Roman" w:eastAsia="Times New Roman" w:hAnsi="Times New Roman"/>
          <w:sz w:val="24"/>
          <w:szCs w:val="28"/>
          <w:lang w:eastAsia="ru-RU"/>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8"/>
          <w:lang w:eastAsia="ar-SA" w:bidi="en-US"/>
        </w:rPr>
        <w:t xml:space="preserve">3. </w:t>
      </w:r>
      <w:r w:rsidRPr="000B0943">
        <w:rPr>
          <w:rFonts w:ascii="Times New Roman" w:eastAsia="Times New Roman" w:hAnsi="Times New Roman"/>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6. Темами для проведения общественных обсуждений или публичных слушаний могут являться: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lastRenderedPageBreak/>
        <w:t>5) проект планировки территории, проект, предусматривающий внесение изменений в проект планировки территории;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6) проект межевания территории, проект, предусматривающий внесение изменений в проект межевания территории;</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b/>
          <w:sz w:val="24"/>
          <w:szCs w:val="24"/>
          <w:lang w:eastAsia="ar-SA" w:bidi="en-US"/>
        </w:rPr>
        <w:t xml:space="preserve">7. </w:t>
      </w:r>
      <w:r w:rsidRPr="000B0943">
        <w:rPr>
          <w:rFonts w:ascii="Times New Roman" w:eastAsia="Times New Roman" w:hAnsi="Times New Roman"/>
          <w:sz w:val="24"/>
          <w:szCs w:val="24"/>
          <w:lang w:eastAsia="ar-SA" w:bidi="en-US"/>
        </w:rPr>
        <w:t>Процедура проведения общественных обсуждений состоит из следующих этапов:</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оповещение о начале общественных обсуждений;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общественных обсуждениях;</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подготовка и оформление протокола общественных обсуждений;</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5) подготовка и опубликование заключения о результатах общественных обсуждений.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8. Процедура проведения публичных слушаний состоит из следующих этапов:</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оповещение о начале публичных слушаний;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публичных слушаниях;</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проведение собрания или собраний участников публичных слушаний;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5) подготовка и оформление протокола публичных слушаний;</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6) подготовка и опубликование заключения о результатах публичных слушаний.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9. Оповещение о начале общественных обсуждений или публичных слушаний должно содержать:</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10.</w:t>
      </w:r>
      <w:r w:rsidRPr="000B0943">
        <w:rPr>
          <w:rFonts w:ascii="Times New Roman" w:eastAsia="Times New Roman" w:hAnsi="Times New Roman"/>
          <w:b/>
          <w:sz w:val="24"/>
          <w:szCs w:val="24"/>
          <w:lang w:eastAsia="ar-SA" w:bidi="en-US"/>
        </w:rPr>
        <w:t xml:space="preserve"> </w:t>
      </w:r>
      <w:r w:rsidRPr="000B0943">
        <w:rPr>
          <w:rFonts w:ascii="Times New Roman" w:eastAsia="Times New Roman" w:hAnsi="Times New Roman"/>
          <w:sz w:val="24"/>
          <w:szCs w:val="24"/>
          <w:lang w:eastAsia="ar-SA" w:bidi="en-US"/>
        </w:rPr>
        <w:t>Результаты общественных обсуждений или публичных слушаний носят рекомендательный характер для органов местного самоуправления района.</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6" w:name="_Toc101362469"/>
      <w:bookmarkStart w:id="127" w:name="_Toc154570884"/>
      <w:bookmarkStart w:id="128" w:name="_Toc155685230"/>
      <w:r w:rsidRPr="000B0943">
        <w:rPr>
          <w:rFonts w:ascii="Times New Roman" w:eastAsia="Times New Roman" w:hAnsi="Times New Roman"/>
          <w:bCs/>
          <w:i/>
          <w:sz w:val="24"/>
          <w:szCs w:val="24"/>
          <w:lang w:eastAsia="ar-SA"/>
        </w:rPr>
        <w:t>Статья 14. Сроки проведения общественных обсуждений или публичных слушаний</w:t>
      </w:r>
      <w:bookmarkEnd w:id="126"/>
      <w:bookmarkEnd w:id="127"/>
      <w:bookmarkEnd w:id="128"/>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1. Продолжительность общественных обсуждений или публичных слушаний по </w:t>
      </w:r>
      <w:r w:rsidRPr="000B0943">
        <w:rPr>
          <w:rFonts w:ascii="Times New Roman" w:eastAsia="Times New Roman" w:hAnsi="Times New Roman"/>
          <w:sz w:val="24"/>
          <w:szCs w:val="24"/>
          <w:lang w:eastAsia="ru-RU"/>
        </w:rPr>
        <w:lastRenderedPageBreak/>
        <w:t>проекту правил землепользования и застройки составляет не более одного месяца со дня опубликования такого проекта.</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w:t>
      </w:r>
      <w:r w:rsidRPr="000B0943">
        <w:rPr>
          <w:rFonts w:ascii="Times New Roman" w:eastAsia="Times New Roman" w:hAnsi="Times New Roman"/>
          <w:b/>
          <w:sz w:val="24"/>
          <w:szCs w:val="24"/>
          <w:lang w:eastAsia="ru-RU"/>
        </w:rPr>
        <w:t>.</w:t>
      </w:r>
      <w:r w:rsidRPr="000B0943">
        <w:rPr>
          <w:rFonts w:ascii="Times New Roman" w:eastAsia="Times New Roman" w:hAnsi="Times New Roman"/>
          <w:sz w:val="24"/>
          <w:szCs w:val="24"/>
          <w:lang w:eastAsia="ru-RU"/>
        </w:rPr>
        <w:t xml:space="preserve">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9" w:name="_Toc101362470"/>
      <w:bookmarkStart w:id="130" w:name="_Toc154570885"/>
      <w:bookmarkStart w:id="131" w:name="_Toc155685231"/>
      <w:r w:rsidRPr="000B0943">
        <w:rPr>
          <w:rFonts w:ascii="Times New Roman" w:eastAsia="Times New Roman" w:hAnsi="Times New Roman"/>
          <w:bCs/>
          <w:i/>
          <w:sz w:val="24"/>
          <w:szCs w:val="24"/>
          <w:lang w:eastAsia="ar-SA"/>
        </w:rPr>
        <w:t>Статья 15. Полномочия Организатора общественных обсуждений или публичных слушаний</w:t>
      </w:r>
      <w:r w:rsidRPr="000B0943">
        <w:rPr>
          <w:rFonts w:ascii="Times New Roman" w:eastAsia="Times New Roman" w:hAnsi="Times New Roman"/>
          <w:b/>
          <w:bCs/>
          <w:i/>
          <w:sz w:val="24"/>
          <w:szCs w:val="24"/>
          <w:lang w:eastAsia="ar-SA"/>
        </w:rPr>
        <w:t xml:space="preserve"> </w:t>
      </w:r>
      <w:r w:rsidRPr="000B0943">
        <w:rPr>
          <w:rFonts w:ascii="Times New Roman" w:eastAsia="Times New Roman" w:hAnsi="Times New Roman"/>
          <w:bCs/>
          <w:i/>
          <w:sz w:val="24"/>
          <w:szCs w:val="24"/>
          <w:lang w:eastAsia="ar-SA"/>
        </w:rPr>
        <w:t>в области организации и проведения общественных обсуждений или публичных слушаний</w:t>
      </w:r>
      <w:bookmarkEnd w:id="129"/>
      <w:bookmarkEnd w:id="130"/>
      <w:bookmarkEnd w:id="131"/>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bookmarkStart w:id="132" w:name="_Toc101362471"/>
      <w:r w:rsidRPr="000B0943">
        <w:rPr>
          <w:rFonts w:ascii="Times New Roman" w:eastAsia="Times New Roman" w:hAnsi="Times New Roman"/>
          <w:sz w:val="24"/>
          <w:szCs w:val="24"/>
          <w:lang w:eastAsia="ru-RU"/>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 xml:space="preserve">обеспечивает заблаговременное обнародование темы и перечня вопросов общественных обсуждений или публичных слушаний; </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lastRenderedPageBreak/>
        <w:t>–</w:t>
      </w:r>
      <w:r w:rsidRPr="000B0943">
        <w:rPr>
          <w:rFonts w:ascii="Times New Roman" w:eastAsia="Times New Roman" w:hAnsi="Times New Roman"/>
          <w:sz w:val="24"/>
          <w:szCs w:val="24"/>
          <w:lang w:eastAsia="ru-RU"/>
        </w:rPr>
        <w:tab/>
        <w:t>осуществляет иные полномочия.</w:t>
      </w:r>
    </w:p>
    <w:p w:rsidR="000B0943" w:rsidRPr="000B0943" w:rsidRDefault="000B0943" w:rsidP="000B0943">
      <w:pPr>
        <w:spacing w:line="240" w:lineRule="auto"/>
        <w:ind w:firstLine="709"/>
        <w:jc w:val="left"/>
        <w:rPr>
          <w:rFonts w:ascii="Times New Roman" w:eastAsia="Times New Roman" w:hAnsi="Times New Roman"/>
          <w:bCs/>
          <w:i/>
          <w:sz w:val="24"/>
          <w:szCs w:val="24"/>
          <w:lang w:eastAsia="ar-SA"/>
        </w:rPr>
      </w:pPr>
      <w:r w:rsidRPr="000B0943">
        <w:rPr>
          <w:rFonts w:ascii="Times New Roman" w:eastAsia="Times New Roman" w:hAnsi="Times New Roman"/>
          <w:sz w:val="24"/>
          <w:szCs w:val="24"/>
          <w:lang w:eastAsia="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3" w:name="_Toc154570886"/>
      <w:bookmarkStart w:id="134" w:name="_Toc155685232"/>
      <w:r w:rsidRPr="000B0943">
        <w:rPr>
          <w:rFonts w:ascii="Times New Roman" w:eastAsia="Times New Roman" w:hAnsi="Times New Roman"/>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2"/>
      <w:bookmarkEnd w:id="133"/>
      <w:bookmarkEnd w:id="134"/>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w:t>
      </w:r>
      <w:r w:rsidRPr="000B0943">
        <w:rPr>
          <w:rFonts w:ascii="Times New Roman" w:eastAsia="Times New Roman" w:hAnsi="Times New Roman"/>
          <w:sz w:val="24"/>
          <w:szCs w:val="24"/>
          <w:lang w:eastAsia="ru-RU"/>
        </w:rPr>
        <w:lastRenderedPageBreak/>
        <w:t xml:space="preserve">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0B0943" w:rsidRPr="000B0943" w:rsidRDefault="000B0943" w:rsidP="000B0943">
      <w:pPr>
        <w:widowControl w:val="0"/>
        <w:tabs>
          <w:tab w:val="left" w:pos="720"/>
        </w:tabs>
        <w:spacing w:line="240" w:lineRule="auto"/>
        <w:ind w:firstLine="720"/>
        <w:jc w:val="both"/>
        <w:rPr>
          <w:rFonts w:ascii="Times New Roman" w:eastAsia="Times New Roman" w:hAnsi="Times New Roman"/>
          <w:sz w:val="24"/>
          <w:szCs w:val="24"/>
          <w:lang w:eastAsia="ru-RU"/>
        </w:rPr>
      </w:pP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5" w:name="_Toc101362472"/>
      <w:bookmarkStart w:id="136" w:name="_Toc154570887"/>
      <w:bookmarkStart w:id="137" w:name="_Toc155685233"/>
      <w:r w:rsidRPr="000B0943">
        <w:rPr>
          <w:rFonts w:ascii="Times New Roman" w:eastAsia="Times New Roman" w:hAnsi="Times New Roman"/>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5"/>
      <w:bookmarkEnd w:id="136"/>
      <w:bookmarkEnd w:id="137"/>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8"/>
          <w:lang w:eastAsia="ru-RU"/>
        </w:rPr>
      </w:pPr>
      <w:r w:rsidRPr="000B0943">
        <w:rPr>
          <w:rFonts w:ascii="Times New Roman" w:eastAsia="Times New Roman" w:hAnsi="Times New Roman"/>
          <w:b/>
          <w:sz w:val="24"/>
          <w:szCs w:val="20"/>
          <w:lang w:eastAsia="ru-RU"/>
        </w:rPr>
        <w:t>1.</w:t>
      </w:r>
      <w:r w:rsidRPr="000B0943">
        <w:rPr>
          <w:rFonts w:ascii="Times New Roman" w:eastAsia="Times New Roman" w:hAnsi="Times New Roman"/>
          <w:sz w:val="24"/>
          <w:szCs w:val="20"/>
          <w:lang w:eastAsia="ru-RU"/>
        </w:rPr>
        <w:t xml:space="preserve">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0B0943">
        <w:rPr>
          <w:rFonts w:ascii="Times New Roman" w:eastAsia="Times New Roman" w:hAnsi="Times New Roman"/>
          <w:sz w:val="24"/>
          <w:szCs w:val="28"/>
          <w:lang w:eastAsia="ru-RU"/>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B0943" w:rsidRPr="000B0943" w:rsidRDefault="000B0943" w:rsidP="000B0943">
      <w:pPr>
        <w:pStyle w:val="ab"/>
        <w:widowControl w:val="0"/>
        <w:tabs>
          <w:tab w:val="left" w:pos="720"/>
        </w:tabs>
        <w:ind w:firstLine="720"/>
        <w:jc w:val="both"/>
        <w:rPr>
          <w:szCs w:val="28"/>
        </w:rPr>
      </w:pPr>
      <w:r w:rsidRPr="000B0943">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0B0943">
        <w:rPr>
          <w:szCs w:val="28"/>
        </w:rPr>
        <w:t>ГрК</w:t>
      </w:r>
      <w:proofErr w:type="spellEnd"/>
      <w:r w:rsidRPr="000B0943">
        <w:rPr>
          <w:szCs w:val="28"/>
        </w:rPr>
        <w:t xml:space="preserve"> РФ.</w:t>
      </w:r>
    </w:p>
    <w:p w:rsidR="000B0943" w:rsidRPr="000B0943" w:rsidRDefault="000B0943" w:rsidP="000B0943">
      <w:pPr>
        <w:widowControl w:val="0"/>
        <w:tabs>
          <w:tab w:val="left" w:pos="720"/>
        </w:tabs>
        <w:spacing w:line="240" w:lineRule="auto"/>
        <w:ind w:firstLine="720"/>
        <w:jc w:val="both"/>
        <w:rPr>
          <w:rFonts w:ascii="Times New Roman" w:eastAsia="Times New Roman" w:hAnsi="Times New Roman"/>
          <w:sz w:val="24"/>
          <w:szCs w:val="28"/>
          <w:lang w:eastAsia="ru-RU"/>
        </w:rPr>
      </w:pPr>
      <w:r w:rsidRPr="000B0943">
        <w:rPr>
          <w:rFonts w:ascii="Times New Roman" w:eastAsia="Times New Roman" w:hAnsi="Times New Roman"/>
          <w:sz w:val="24"/>
          <w:szCs w:val="28"/>
          <w:lang w:eastAsia="ru-RU"/>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0B0943" w:rsidRPr="000B0943" w:rsidRDefault="000B0943" w:rsidP="000B0943">
      <w:pPr>
        <w:widowControl w:val="0"/>
        <w:tabs>
          <w:tab w:val="left" w:pos="720"/>
        </w:tabs>
        <w:spacing w:line="240" w:lineRule="auto"/>
        <w:ind w:firstLine="720"/>
        <w:jc w:val="both"/>
        <w:rPr>
          <w:rFonts w:ascii="Times New Roman" w:eastAsia="Times New Roman" w:hAnsi="Times New Roman"/>
          <w:sz w:val="24"/>
          <w:szCs w:val="28"/>
          <w:lang w:eastAsia="ru-RU"/>
        </w:rPr>
      </w:pPr>
      <w:r w:rsidRPr="000B0943">
        <w:rPr>
          <w:rFonts w:ascii="Times New Roman" w:eastAsia="Times New Roman" w:hAnsi="Times New Roman"/>
          <w:sz w:val="24"/>
          <w:szCs w:val="28"/>
          <w:lang w:eastAsia="ru-RU"/>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0B0943" w:rsidRPr="000B0943" w:rsidRDefault="000B0943" w:rsidP="000B0943">
      <w:pPr>
        <w:widowControl w:val="0"/>
        <w:tabs>
          <w:tab w:val="left" w:pos="720"/>
        </w:tabs>
        <w:spacing w:line="240" w:lineRule="auto"/>
        <w:ind w:firstLine="720"/>
        <w:jc w:val="both"/>
        <w:rPr>
          <w:rFonts w:ascii="Times New Roman" w:eastAsia="Times New Roman" w:hAnsi="Times New Roman"/>
          <w:sz w:val="24"/>
          <w:szCs w:val="24"/>
          <w:lang w:eastAsia="ar-SA"/>
        </w:rPr>
      </w:pPr>
      <w:r w:rsidRPr="000B0943">
        <w:rPr>
          <w:rFonts w:ascii="Times New Roman" w:eastAsia="Times New Roman" w:hAnsi="Times New Roman"/>
          <w:sz w:val="24"/>
          <w:szCs w:val="28"/>
          <w:lang w:eastAsia="ru-RU"/>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0B0943" w:rsidRPr="000B0943" w:rsidRDefault="000B0943" w:rsidP="000B0943">
      <w:pPr>
        <w:keepNext/>
        <w:suppressAutoHyphens/>
        <w:spacing w:before="240" w:after="240" w:line="240" w:lineRule="auto"/>
        <w:ind w:firstLine="709"/>
        <w:jc w:val="left"/>
        <w:outlineLvl w:val="1"/>
        <w:rPr>
          <w:rFonts w:ascii="Times New Roman" w:eastAsia="Times New Roman" w:hAnsi="Times New Roman"/>
          <w:b/>
          <w:bCs/>
          <w:i/>
          <w:iCs/>
          <w:sz w:val="24"/>
          <w:szCs w:val="24"/>
          <w:lang w:eastAsia="ar-SA"/>
        </w:rPr>
      </w:pPr>
      <w:bookmarkStart w:id="138" w:name="_Toc101362473"/>
      <w:bookmarkStart w:id="139" w:name="_Toc154570888"/>
      <w:bookmarkStart w:id="140" w:name="_Toc155685234"/>
      <w:r w:rsidRPr="000B0943">
        <w:rPr>
          <w:rFonts w:ascii="Times New Roman" w:eastAsia="Times New Roman" w:hAnsi="Times New Roman"/>
          <w:b/>
          <w:bCs/>
          <w:i/>
          <w:iCs/>
          <w:sz w:val="24"/>
          <w:szCs w:val="24"/>
          <w:lang w:eastAsia="ar-SA"/>
        </w:rPr>
        <w:t>ГЛАВА 6. ПОЛОЖЕНИЕ О ВНЕСЕНИИ ИЗМЕНЕНИЙ В ПРАВИЛА ЗЕМЛЕПОЛЬЗОВАНИЯ И ЗАСТРОЙКИ</w:t>
      </w:r>
      <w:bookmarkEnd w:id="138"/>
      <w:bookmarkEnd w:id="139"/>
      <w:bookmarkEnd w:id="140"/>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1" w:name="_Toc196878915"/>
      <w:bookmarkStart w:id="142" w:name="_Toc312188811"/>
      <w:bookmarkStart w:id="143" w:name="_Toc429415681"/>
      <w:bookmarkStart w:id="144" w:name="_Toc101362474"/>
      <w:bookmarkStart w:id="145" w:name="_Toc154570889"/>
      <w:bookmarkStart w:id="146" w:name="_Toc155685235"/>
      <w:r w:rsidRPr="000B0943">
        <w:rPr>
          <w:rFonts w:ascii="Times New Roman" w:eastAsia="Times New Roman" w:hAnsi="Times New Roman"/>
          <w:bCs/>
          <w:i/>
          <w:sz w:val="24"/>
          <w:szCs w:val="24"/>
          <w:lang w:eastAsia="ar-SA"/>
        </w:rPr>
        <w:t>Статья 18. Основания для внесения изменений в Правила землепользования и застройки</w:t>
      </w:r>
      <w:bookmarkStart w:id="147" w:name="_Toc101362475"/>
      <w:bookmarkEnd w:id="141"/>
      <w:bookmarkEnd w:id="142"/>
      <w:bookmarkEnd w:id="143"/>
      <w:bookmarkEnd w:id="144"/>
      <w:bookmarkEnd w:id="145"/>
      <w:bookmarkEnd w:id="146"/>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Основаниями для рассмотрения вопроса о внесении изменений в правила землепользования и застройки являются: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принятие решения о комплексном развитии территории;</w:t>
      </w:r>
    </w:p>
    <w:p w:rsidR="000B0943" w:rsidRPr="000B0943" w:rsidRDefault="000B0943" w:rsidP="000B0943">
      <w:pPr>
        <w:spacing w:line="240" w:lineRule="auto"/>
        <w:ind w:firstLine="709"/>
        <w:jc w:val="both"/>
        <w:rPr>
          <w:rFonts w:ascii="Times New Roman" w:eastAsia="Times New Roman" w:hAnsi="Times New Roman"/>
          <w:bCs/>
          <w:i/>
          <w:sz w:val="24"/>
          <w:szCs w:val="24"/>
          <w:lang w:eastAsia="ar-SA"/>
        </w:rPr>
      </w:pPr>
      <w:r w:rsidRPr="000B0943">
        <w:rPr>
          <w:rFonts w:ascii="Times New Roman" w:eastAsia="Times New Roman" w:hAnsi="Times New Roman"/>
          <w:sz w:val="24"/>
          <w:szCs w:val="24"/>
          <w:lang w:eastAsia="ru-RU"/>
        </w:rPr>
        <w:t xml:space="preserve">7) обнаружение мест </w:t>
      </w:r>
      <w:proofErr w:type="gramStart"/>
      <w:r w:rsidRPr="000B0943">
        <w:rPr>
          <w:rFonts w:ascii="Times New Roman" w:eastAsia="Times New Roman" w:hAnsi="Times New Roman"/>
          <w:sz w:val="24"/>
          <w:szCs w:val="24"/>
          <w:lang w:eastAsia="ru-RU"/>
        </w:rPr>
        <w:t>захоронений</w:t>
      </w:r>
      <w:proofErr w:type="gramEnd"/>
      <w:r w:rsidRPr="000B0943">
        <w:rPr>
          <w:rFonts w:ascii="Times New Roman" w:eastAsia="Times New Roman" w:hAnsi="Times New Roman"/>
          <w:sz w:val="24"/>
          <w:szCs w:val="24"/>
          <w:lang w:eastAsia="ru-RU"/>
        </w:rPr>
        <w:t xml:space="preserve"> погибших при защите Отечества, расположенных в границах муниципальных образований.</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8" w:name="_Toc154570890"/>
      <w:bookmarkStart w:id="149" w:name="_Toc155685236"/>
      <w:r w:rsidRPr="000B0943">
        <w:rPr>
          <w:rFonts w:ascii="Times New Roman" w:eastAsia="Times New Roman" w:hAnsi="Times New Roman"/>
          <w:bCs/>
          <w:i/>
          <w:sz w:val="24"/>
          <w:szCs w:val="24"/>
          <w:lang w:eastAsia="ar-SA"/>
        </w:rPr>
        <w:t>Статья 19. Порядок внесения изменений в Правила землепользования застройки</w:t>
      </w:r>
      <w:bookmarkEnd w:id="147"/>
      <w:bookmarkEnd w:id="148"/>
      <w:bookmarkEnd w:id="149"/>
    </w:p>
    <w:p w:rsidR="000B0943" w:rsidRPr="000B0943" w:rsidRDefault="000B0943" w:rsidP="000B0943">
      <w:pPr>
        <w:widowControl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Предложения о внесении изменений в правила землепользования и застройки в комиссию направляются: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4.1) органами местного самоуправления в случаях обнаружения мест </w:t>
      </w:r>
      <w:proofErr w:type="gramStart"/>
      <w:r w:rsidRPr="000B0943">
        <w:rPr>
          <w:rFonts w:ascii="Times New Roman" w:eastAsia="Times New Roman" w:hAnsi="Times New Roman"/>
          <w:sz w:val="24"/>
          <w:szCs w:val="24"/>
          <w:lang w:eastAsia="ru-RU"/>
        </w:rPr>
        <w:t>захоронений</w:t>
      </w:r>
      <w:proofErr w:type="gramEnd"/>
      <w:r w:rsidRPr="000B0943">
        <w:rPr>
          <w:rFonts w:ascii="Times New Roman" w:eastAsia="Times New Roman" w:hAnsi="Times New Roman"/>
          <w:sz w:val="24"/>
          <w:szCs w:val="24"/>
          <w:lang w:eastAsia="ru-RU"/>
        </w:rPr>
        <w:t xml:space="preserve"> погибших при защите Отечества, расположенных в границах муниципальных образований;</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7) высшим исполнительным органом государственной власти субъекта Российской </w:t>
      </w:r>
      <w:r w:rsidRPr="000B0943">
        <w:rPr>
          <w:rFonts w:ascii="Times New Roman" w:eastAsia="Times New Roman" w:hAnsi="Times New Roman"/>
          <w:sz w:val="24"/>
          <w:szCs w:val="24"/>
          <w:lang w:eastAsia="ru-RU"/>
        </w:rPr>
        <w:lastRenderedPageBreak/>
        <w:t>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3.5.  Внесение изменений в правила землепользования и застройки в связи с обнаружением мест </w:t>
      </w:r>
      <w:proofErr w:type="gramStart"/>
      <w:r w:rsidRPr="000B0943">
        <w:rPr>
          <w:rFonts w:ascii="Times New Roman" w:eastAsia="Times New Roman" w:hAnsi="Times New Roman"/>
          <w:sz w:val="24"/>
          <w:szCs w:val="24"/>
          <w:lang w:eastAsia="ru-RU"/>
        </w:rPr>
        <w:t>захоронений</w:t>
      </w:r>
      <w:proofErr w:type="gramEnd"/>
      <w:r w:rsidRPr="000B0943">
        <w:rPr>
          <w:rFonts w:ascii="Times New Roman" w:eastAsia="Times New Roman" w:hAnsi="Times New Roman"/>
          <w:sz w:val="24"/>
          <w:szCs w:val="24"/>
          <w:lang w:eastAsia="ru-RU"/>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w:t>
      </w:r>
      <w:r w:rsidRPr="000B0943">
        <w:rPr>
          <w:rFonts w:ascii="Times New Roman" w:eastAsia="Times New Roman" w:hAnsi="Times New Roman"/>
          <w:sz w:val="24"/>
          <w:szCs w:val="24"/>
          <w:lang w:eastAsia="ru-RU"/>
        </w:rPr>
        <w:lastRenderedPageBreak/>
        <w:t>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0B0943" w:rsidRPr="000B0943" w:rsidRDefault="000B0943">
      <w:pPr>
        <w:spacing w:after="160" w:line="259" w:lineRule="auto"/>
        <w:jc w:val="left"/>
        <w:rPr>
          <w:rFonts w:ascii="Times New Roman" w:eastAsia="Times New Roman" w:hAnsi="Times New Roman"/>
          <w:b/>
          <w:kern w:val="32"/>
          <w:sz w:val="24"/>
          <w:szCs w:val="24"/>
          <w:lang w:eastAsia="ar-SA" w:bidi="en-US"/>
        </w:rPr>
      </w:pPr>
    </w:p>
    <w:p w:rsidR="000B0943" w:rsidRPr="000B0943" w:rsidRDefault="000B0943">
      <w:pPr>
        <w:spacing w:after="160" w:line="259" w:lineRule="auto"/>
        <w:jc w:val="left"/>
        <w:rPr>
          <w:rFonts w:ascii="Times New Roman" w:eastAsia="Times New Roman" w:hAnsi="Times New Roman"/>
          <w:b/>
          <w:kern w:val="32"/>
          <w:sz w:val="24"/>
          <w:szCs w:val="24"/>
          <w:lang w:eastAsia="ar-SA" w:bidi="en-US"/>
        </w:rPr>
      </w:pPr>
      <w:r w:rsidRPr="000B0943">
        <w:rPr>
          <w:rFonts w:ascii="Times New Roman" w:eastAsia="Times New Roman" w:hAnsi="Times New Roman"/>
          <w:b/>
          <w:kern w:val="32"/>
          <w:sz w:val="24"/>
          <w:szCs w:val="24"/>
          <w:lang w:eastAsia="ar-SA" w:bidi="en-US"/>
        </w:rPr>
        <w:br w:type="page"/>
      </w:r>
    </w:p>
    <w:p w:rsidR="007F2C55" w:rsidRPr="000B0943" w:rsidRDefault="007F2C55" w:rsidP="007F2C55">
      <w:pPr>
        <w:spacing w:line="240" w:lineRule="auto"/>
        <w:ind w:firstLine="709"/>
        <w:outlineLvl w:val="0"/>
        <w:rPr>
          <w:rFonts w:ascii="Times New Roman" w:eastAsia="Times New Roman" w:hAnsi="Times New Roman"/>
          <w:b/>
          <w:kern w:val="32"/>
          <w:sz w:val="24"/>
          <w:szCs w:val="24"/>
          <w:lang w:eastAsia="ar-SA" w:bidi="en-US"/>
        </w:rPr>
      </w:pPr>
      <w:bookmarkStart w:id="150" w:name="_Toc155685237"/>
      <w:r w:rsidRPr="000B0943">
        <w:rPr>
          <w:rFonts w:ascii="Times New Roman" w:eastAsia="Times New Roman" w:hAnsi="Times New Roman"/>
          <w:b/>
          <w:kern w:val="32"/>
          <w:sz w:val="24"/>
          <w:szCs w:val="24"/>
          <w:lang w:eastAsia="ar-SA" w:bidi="en-US"/>
        </w:rPr>
        <w:lastRenderedPageBreak/>
        <w:t xml:space="preserve">ЧАСТЬ </w:t>
      </w:r>
      <w:r w:rsidRPr="000B0943">
        <w:rPr>
          <w:rFonts w:ascii="Times New Roman" w:eastAsia="Times New Roman" w:hAnsi="Times New Roman"/>
          <w:b/>
          <w:kern w:val="32"/>
          <w:sz w:val="24"/>
          <w:szCs w:val="24"/>
          <w:lang w:val="en-US" w:eastAsia="ar-SA" w:bidi="en-US"/>
        </w:rPr>
        <w:t>II</w:t>
      </w:r>
      <w:r w:rsidRPr="000B0943">
        <w:rPr>
          <w:rFonts w:ascii="Times New Roman" w:eastAsia="Times New Roman" w:hAnsi="Times New Roman"/>
          <w:b/>
          <w:kern w:val="32"/>
          <w:sz w:val="24"/>
          <w:szCs w:val="24"/>
          <w:lang w:eastAsia="ar-SA" w:bidi="en-US"/>
        </w:rPr>
        <w:t>. КАРТА ГРАДОСТРОИТЕЛЬНОГО ЗОНИРОВАНИЯ</w:t>
      </w:r>
      <w:bookmarkEnd w:id="150"/>
    </w:p>
    <w:p w:rsidR="007F2C55" w:rsidRPr="000B0943" w:rsidRDefault="007F2C55" w:rsidP="007F2C55">
      <w:pPr>
        <w:spacing w:line="240" w:lineRule="auto"/>
        <w:ind w:firstLine="709"/>
        <w:outlineLvl w:val="0"/>
        <w:rPr>
          <w:rFonts w:ascii="Times New Roman" w:eastAsia="Times New Roman" w:hAnsi="Times New Roman"/>
          <w:b/>
          <w:kern w:val="32"/>
          <w:sz w:val="24"/>
          <w:szCs w:val="24"/>
          <w:lang w:eastAsia="ar-SA" w:bidi="en-US"/>
        </w:rPr>
      </w:pPr>
      <w:bookmarkStart w:id="151" w:name="_Toc155685238"/>
      <w:r w:rsidRPr="000B0943">
        <w:rPr>
          <w:rFonts w:ascii="Times New Roman" w:eastAsia="Times New Roman" w:hAnsi="Times New Roman"/>
          <w:b/>
          <w:kern w:val="32"/>
          <w:sz w:val="24"/>
          <w:szCs w:val="24"/>
          <w:lang w:eastAsia="ar-SA" w:bidi="en-US"/>
        </w:rPr>
        <w:t>ГЛАВА 7. Градостроительное зонирование</w:t>
      </w:r>
      <w:bookmarkEnd w:id="151"/>
    </w:p>
    <w:p w:rsidR="007F2C55" w:rsidRPr="000B0943" w:rsidRDefault="007F2C55" w:rsidP="007F2C55">
      <w:pPr>
        <w:keepNext/>
        <w:suppressAutoHyphens/>
        <w:spacing w:before="180" w:after="120" w:line="240" w:lineRule="auto"/>
        <w:ind w:firstLine="709"/>
        <w:jc w:val="left"/>
        <w:outlineLvl w:val="2"/>
        <w:rPr>
          <w:rFonts w:ascii="Times New Roman" w:eastAsia="Times New Roman" w:hAnsi="Times New Roman"/>
          <w:bCs/>
          <w:i/>
          <w:sz w:val="24"/>
          <w:szCs w:val="26"/>
          <w:lang w:eastAsia="ru-RU"/>
        </w:rPr>
      </w:pPr>
      <w:bookmarkStart w:id="152" w:name="_Toc155685239"/>
      <w:r w:rsidRPr="000B0943">
        <w:rPr>
          <w:rFonts w:ascii="Times New Roman" w:eastAsia="Times New Roman" w:hAnsi="Times New Roman"/>
          <w:bCs/>
          <w:i/>
          <w:sz w:val="24"/>
          <w:szCs w:val="26"/>
          <w:lang w:eastAsia="ru-RU"/>
        </w:rPr>
        <w:t>Статья 20. Карта градостроительного зонирования</w:t>
      </w:r>
      <w:bookmarkEnd w:id="152"/>
    </w:p>
    <w:p w:rsidR="007F2C55" w:rsidRPr="000B0943" w:rsidRDefault="007F2C55" w:rsidP="007F2C55">
      <w:pPr>
        <w:spacing w:line="240" w:lineRule="auto"/>
        <w:ind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Карты градостроительного зонирования</w:t>
      </w:r>
      <w:r w:rsidR="00B65549" w:rsidRPr="000B0943">
        <w:rPr>
          <w:rFonts w:ascii="Times New Roman" w:eastAsia="Times New Roman" w:hAnsi="Times New Roman"/>
          <w:sz w:val="24"/>
          <w:szCs w:val="24"/>
          <w:lang w:eastAsia="ar-SA" w:bidi="en-US"/>
        </w:rPr>
        <w:t xml:space="preserve"> части территории</w:t>
      </w:r>
      <w:r w:rsidRPr="000B0943">
        <w:rPr>
          <w:rFonts w:ascii="Times New Roman" w:eastAsia="Times New Roman" w:hAnsi="Times New Roman"/>
          <w:sz w:val="24"/>
          <w:szCs w:val="24"/>
          <w:lang w:eastAsia="ar-SA" w:bidi="en-US"/>
        </w:rPr>
        <w:t xml:space="preserve"> поселения с отображенными на них границами зон с особыми условиями использования</w:t>
      </w:r>
      <w:r w:rsidR="00B65549" w:rsidRPr="000B0943">
        <w:rPr>
          <w:rFonts w:ascii="Times New Roman" w:eastAsia="Times New Roman" w:hAnsi="Times New Roman"/>
          <w:sz w:val="24"/>
          <w:szCs w:val="24"/>
          <w:lang w:eastAsia="ar-SA" w:bidi="en-US"/>
        </w:rPr>
        <w:t xml:space="preserve"> части</w:t>
      </w:r>
      <w:r w:rsidRPr="000B0943">
        <w:rPr>
          <w:rFonts w:ascii="Times New Roman" w:eastAsia="Times New Roman" w:hAnsi="Times New Roman"/>
          <w:sz w:val="24"/>
          <w:szCs w:val="24"/>
          <w:lang w:eastAsia="ar-SA" w:bidi="en-US"/>
        </w:rPr>
        <w:t xml:space="preserve"> территории муниципального образования </w:t>
      </w:r>
      <w:r w:rsidR="00AE53F1" w:rsidRPr="000B0943">
        <w:rPr>
          <w:rFonts w:ascii="Times New Roman" w:eastAsia="Times New Roman" w:hAnsi="Times New Roman"/>
          <w:sz w:val="24"/>
          <w:szCs w:val="24"/>
          <w:lang w:eastAsia="ar-SA" w:bidi="en-US"/>
        </w:rPr>
        <w:t>Романовск</w:t>
      </w:r>
      <w:r w:rsidRPr="000B0943">
        <w:rPr>
          <w:rFonts w:ascii="Times New Roman" w:eastAsia="Times New Roman" w:hAnsi="Times New Roman"/>
          <w:sz w:val="24"/>
          <w:szCs w:val="24"/>
          <w:lang w:eastAsia="ar-SA" w:bidi="en-US"/>
        </w:rPr>
        <w:t>ий сельсовет Панкрушихинского райо</w:t>
      </w:r>
      <w:r w:rsidR="00B65549" w:rsidRPr="000B0943">
        <w:rPr>
          <w:rFonts w:ascii="Times New Roman" w:eastAsia="Times New Roman" w:hAnsi="Times New Roman"/>
          <w:sz w:val="24"/>
          <w:szCs w:val="24"/>
          <w:lang w:eastAsia="ar-SA" w:bidi="en-US"/>
        </w:rPr>
        <w:t>на Алтайского края области являе</w:t>
      </w:r>
      <w:r w:rsidRPr="000B0943">
        <w:rPr>
          <w:rFonts w:ascii="Times New Roman" w:eastAsia="Times New Roman" w:hAnsi="Times New Roman"/>
          <w:sz w:val="24"/>
          <w:szCs w:val="24"/>
          <w:lang w:eastAsia="ar-SA" w:bidi="en-US"/>
        </w:rPr>
        <w:t>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7F2C55" w:rsidRPr="000B0943" w:rsidRDefault="007F2C55" w:rsidP="007F2C55">
      <w:pPr>
        <w:spacing w:line="240" w:lineRule="auto"/>
        <w:ind w:firstLine="709"/>
        <w:jc w:val="both"/>
        <w:rPr>
          <w:rFonts w:ascii="Times New Roman" w:eastAsia="Times New Roman" w:hAnsi="Times New Roman"/>
          <w:bCs/>
          <w:i/>
          <w:sz w:val="24"/>
          <w:szCs w:val="24"/>
          <w:lang w:eastAsia="ar-SA"/>
        </w:rPr>
      </w:pPr>
      <w:r w:rsidRPr="000B0943">
        <w:rPr>
          <w:rFonts w:ascii="Times New Roman" w:eastAsia="Times New Roman" w:hAnsi="Times New Roman"/>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2A2327" w:rsidRPr="000B0943" w:rsidRDefault="002A2327" w:rsidP="002A2327">
      <w:pPr>
        <w:pStyle w:val="3"/>
        <w:ind w:firstLine="709"/>
        <w:jc w:val="both"/>
        <w:rPr>
          <w:rFonts w:cs="Times New Roman"/>
          <w:b w:val="0"/>
          <w:i/>
          <w:szCs w:val="24"/>
          <w:lang w:eastAsia="ar-SA"/>
        </w:rPr>
      </w:pPr>
      <w:bookmarkStart w:id="153" w:name="_Toc155685240"/>
      <w:r w:rsidRPr="000B0943">
        <w:rPr>
          <w:rFonts w:cs="Times New Roman"/>
          <w:b w:val="0"/>
          <w:i/>
          <w:szCs w:val="24"/>
          <w:lang w:eastAsia="ar-SA"/>
        </w:rPr>
        <w:t>Статья 21. Порядок установления территориальных зон</w:t>
      </w:r>
      <w:bookmarkEnd w:id="0"/>
      <w:bookmarkEnd w:id="153"/>
    </w:p>
    <w:p w:rsidR="002A2327" w:rsidRPr="000B0943" w:rsidRDefault="002A2327" w:rsidP="002A2327">
      <w:pPr>
        <w:pStyle w:val="a1"/>
        <w:rPr>
          <w:lang w:val="ru-RU"/>
        </w:rPr>
      </w:pPr>
      <w:r w:rsidRPr="000B0943">
        <w:rPr>
          <w:lang w:val="ru-RU"/>
        </w:rPr>
        <w:t>1. При подготовке правил землепользования и застройки границы территориальных зон устанавливаются с учетом:</w:t>
      </w:r>
    </w:p>
    <w:p w:rsidR="002A2327" w:rsidRPr="000B0943" w:rsidRDefault="002A2327" w:rsidP="002A2327">
      <w:pPr>
        <w:pStyle w:val="a1"/>
        <w:numPr>
          <w:ilvl w:val="0"/>
          <w:numId w:val="1"/>
        </w:numPr>
        <w:ind w:left="0" w:firstLine="709"/>
        <w:rPr>
          <w:lang w:val="ru-RU"/>
        </w:rPr>
      </w:pPr>
      <w:r w:rsidRPr="000B0943">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A2327" w:rsidRPr="000B0943" w:rsidRDefault="002A2327" w:rsidP="002A2327">
      <w:pPr>
        <w:pStyle w:val="a1"/>
        <w:numPr>
          <w:ilvl w:val="0"/>
          <w:numId w:val="1"/>
        </w:numPr>
        <w:ind w:left="0" w:firstLine="709"/>
        <w:rPr>
          <w:lang w:val="ru-RU"/>
        </w:rPr>
      </w:pPr>
      <w:r w:rsidRPr="000B0943">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2A2327" w:rsidRPr="000B0943" w:rsidRDefault="002A2327" w:rsidP="002A2327">
      <w:pPr>
        <w:pStyle w:val="a1"/>
        <w:numPr>
          <w:ilvl w:val="0"/>
          <w:numId w:val="1"/>
        </w:numPr>
        <w:ind w:left="0" w:firstLine="709"/>
        <w:rPr>
          <w:lang w:val="ru-RU"/>
        </w:rPr>
      </w:pPr>
      <w:r w:rsidRPr="000B0943">
        <w:rPr>
          <w:lang w:val="ru-RU"/>
        </w:rPr>
        <w:t>определенных Градостроительным Кодексом РФ территориальных зон;</w:t>
      </w:r>
    </w:p>
    <w:p w:rsidR="002A2327" w:rsidRPr="000B0943" w:rsidRDefault="002A2327" w:rsidP="002A2327">
      <w:pPr>
        <w:pStyle w:val="a1"/>
        <w:numPr>
          <w:ilvl w:val="0"/>
          <w:numId w:val="1"/>
        </w:numPr>
        <w:ind w:left="0" w:firstLine="709"/>
        <w:rPr>
          <w:lang w:val="ru-RU"/>
        </w:rPr>
      </w:pPr>
      <w:r w:rsidRPr="000B0943">
        <w:rPr>
          <w:lang w:val="ru-RU"/>
        </w:rPr>
        <w:t>сложившейся планировки территории и существующего землепользования;</w:t>
      </w:r>
    </w:p>
    <w:p w:rsidR="002A2327" w:rsidRPr="000B0943" w:rsidRDefault="002A2327" w:rsidP="002A2327">
      <w:pPr>
        <w:pStyle w:val="a1"/>
        <w:numPr>
          <w:ilvl w:val="0"/>
          <w:numId w:val="1"/>
        </w:numPr>
        <w:ind w:left="0" w:firstLine="709"/>
        <w:rPr>
          <w:lang w:val="ru-RU"/>
        </w:rPr>
      </w:pPr>
      <w:r w:rsidRPr="000B0943">
        <w:rPr>
          <w:lang w:val="ru-RU"/>
        </w:rPr>
        <w:t>планируемых изменений границ земель различных категорий;</w:t>
      </w:r>
    </w:p>
    <w:p w:rsidR="002A2327" w:rsidRPr="000B0943" w:rsidRDefault="002A2327" w:rsidP="002A2327">
      <w:pPr>
        <w:pStyle w:val="a1"/>
        <w:numPr>
          <w:ilvl w:val="0"/>
          <w:numId w:val="1"/>
        </w:numPr>
        <w:spacing w:after="120"/>
        <w:ind w:left="0" w:firstLine="709"/>
        <w:rPr>
          <w:lang w:val="ru-RU"/>
        </w:rPr>
      </w:pPr>
      <w:r w:rsidRPr="000B0943">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2A2327" w:rsidRPr="000B0943" w:rsidRDefault="002A2327" w:rsidP="002A2327">
      <w:pPr>
        <w:pStyle w:val="a1"/>
        <w:rPr>
          <w:lang w:val="ru-RU"/>
        </w:rPr>
      </w:pPr>
      <w:r w:rsidRPr="000B0943">
        <w:rPr>
          <w:lang w:val="ru-RU"/>
        </w:rPr>
        <w:t>2. Границы территориальных зон могут устанавливаться по:</w:t>
      </w:r>
    </w:p>
    <w:p w:rsidR="002A2327" w:rsidRPr="000B0943" w:rsidRDefault="002A2327" w:rsidP="002A2327">
      <w:pPr>
        <w:pStyle w:val="a1"/>
        <w:numPr>
          <w:ilvl w:val="0"/>
          <w:numId w:val="1"/>
        </w:numPr>
        <w:ind w:left="0" w:firstLine="709"/>
        <w:rPr>
          <w:lang w:val="ru-RU"/>
        </w:rPr>
      </w:pPr>
      <w:r w:rsidRPr="000B0943">
        <w:rPr>
          <w:lang w:val="ru-RU"/>
        </w:rPr>
        <w:t>линиям магистралей, улиц, проездов, разделяющим транспортные потоки противоположных направлений;</w:t>
      </w:r>
    </w:p>
    <w:p w:rsidR="002A2327" w:rsidRPr="000B0943" w:rsidRDefault="002A2327" w:rsidP="002A2327">
      <w:pPr>
        <w:pStyle w:val="a1"/>
        <w:numPr>
          <w:ilvl w:val="0"/>
          <w:numId w:val="1"/>
        </w:numPr>
        <w:ind w:left="0" w:firstLine="709"/>
        <w:rPr>
          <w:lang w:val="ru-RU"/>
        </w:rPr>
      </w:pPr>
      <w:r w:rsidRPr="000B0943">
        <w:rPr>
          <w:lang w:val="ru-RU"/>
        </w:rPr>
        <w:t>красным линиям;</w:t>
      </w:r>
    </w:p>
    <w:p w:rsidR="002A2327" w:rsidRPr="000B0943" w:rsidRDefault="002A2327" w:rsidP="002A2327">
      <w:pPr>
        <w:pStyle w:val="a1"/>
        <w:numPr>
          <w:ilvl w:val="0"/>
          <w:numId w:val="1"/>
        </w:numPr>
        <w:ind w:left="0" w:firstLine="709"/>
        <w:rPr>
          <w:lang w:val="ru-RU"/>
        </w:rPr>
      </w:pPr>
      <w:r w:rsidRPr="000B0943">
        <w:rPr>
          <w:lang w:val="ru-RU"/>
        </w:rPr>
        <w:t>границам земельных участков;</w:t>
      </w:r>
    </w:p>
    <w:p w:rsidR="002A2327" w:rsidRPr="000B0943" w:rsidRDefault="002A2327" w:rsidP="002A2327">
      <w:pPr>
        <w:pStyle w:val="a1"/>
        <w:numPr>
          <w:ilvl w:val="0"/>
          <w:numId w:val="1"/>
        </w:numPr>
        <w:ind w:left="0" w:firstLine="709"/>
        <w:rPr>
          <w:lang w:val="ru-RU"/>
        </w:rPr>
      </w:pPr>
      <w:r w:rsidRPr="000B0943">
        <w:rPr>
          <w:lang w:val="ru-RU"/>
        </w:rPr>
        <w:t>границам населенных пунктов в пределах муниципальных образований;</w:t>
      </w:r>
    </w:p>
    <w:p w:rsidR="002A2327" w:rsidRPr="000B0943" w:rsidRDefault="002A2327" w:rsidP="002A2327">
      <w:pPr>
        <w:pStyle w:val="a1"/>
        <w:numPr>
          <w:ilvl w:val="0"/>
          <w:numId w:val="1"/>
        </w:numPr>
        <w:ind w:left="0" w:firstLine="709"/>
        <w:rPr>
          <w:lang w:val="ru-RU"/>
        </w:rPr>
      </w:pPr>
      <w:r w:rsidRPr="000B0943">
        <w:rPr>
          <w:lang w:val="ru-RU"/>
        </w:rPr>
        <w:t>границам муниципальных образований;</w:t>
      </w:r>
    </w:p>
    <w:p w:rsidR="002A2327" w:rsidRPr="000B0943" w:rsidRDefault="002A2327" w:rsidP="002A2327">
      <w:pPr>
        <w:pStyle w:val="a1"/>
        <w:numPr>
          <w:ilvl w:val="0"/>
          <w:numId w:val="1"/>
        </w:numPr>
        <w:ind w:left="0" w:firstLine="709"/>
        <w:rPr>
          <w:lang w:val="ru-RU"/>
        </w:rPr>
      </w:pPr>
      <w:r w:rsidRPr="000B0943">
        <w:rPr>
          <w:lang w:val="ru-RU"/>
        </w:rPr>
        <w:t>естественным границам природных объектов;</w:t>
      </w:r>
    </w:p>
    <w:p w:rsidR="002A2327" w:rsidRPr="000B0943" w:rsidRDefault="002A2327" w:rsidP="002A2327">
      <w:pPr>
        <w:pStyle w:val="a1"/>
        <w:numPr>
          <w:ilvl w:val="0"/>
          <w:numId w:val="1"/>
        </w:numPr>
        <w:spacing w:after="120"/>
        <w:ind w:left="0" w:firstLine="709"/>
        <w:rPr>
          <w:lang w:val="ru-RU"/>
        </w:rPr>
      </w:pPr>
      <w:r w:rsidRPr="000B0943">
        <w:rPr>
          <w:lang w:val="ru-RU"/>
        </w:rPr>
        <w:t>иным границам.</w:t>
      </w:r>
    </w:p>
    <w:p w:rsidR="002A2327" w:rsidRPr="000B0943" w:rsidRDefault="002A2327" w:rsidP="002A2327">
      <w:pPr>
        <w:pStyle w:val="a1"/>
        <w:rPr>
          <w:lang w:val="ru-RU"/>
        </w:rPr>
      </w:pPr>
      <w:r w:rsidRPr="000B0943">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A2327" w:rsidRPr="000B0943" w:rsidRDefault="002A2327" w:rsidP="002A2327">
      <w:pPr>
        <w:pStyle w:val="3"/>
        <w:ind w:firstLine="709"/>
        <w:jc w:val="both"/>
        <w:rPr>
          <w:rFonts w:cs="Times New Roman"/>
          <w:b w:val="0"/>
          <w:i/>
          <w:szCs w:val="24"/>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5241"/>
      <w:r w:rsidRPr="000B0943">
        <w:rPr>
          <w:rFonts w:cs="Times New Roman"/>
          <w:b w:val="0"/>
          <w:i/>
          <w:szCs w:val="24"/>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2A2327" w:rsidRPr="000B0943" w:rsidRDefault="002A2327" w:rsidP="002A2327">
      <w:pPr>
        <w:pStyle w:val="a1"/>
        <w:ind w:firstLine="567"/>
        <w:rPr>
          <w:lang w:val="ru-RU"/>
        </w:rPr>
      </w:pPr>
      <w:r w:rsidRPr="000B0943">
        <w:rPr>
          <w:lang w:val="ru-RU"/>
        </w:rPr>
        <w:t>Виды территориальных зон</w:t>
      </w:r>
      <w:r w:rsidR="00E722C8" w:rsidRPr="000B0943">
        <w:rPr>
          <w:lang w:val="ru-RU"/>
        </w:rPr>
        <w:t xml:space="preserve"> части территории</w:t>
      </w:r>
      <w:r w:rsidRPr="000B0943">
        <w:rPr>
          <w:lang w:val="ru-RU"/>
        </w:rPr>
        <w:t xml:space="preserve"> муниципального образования </w:t>
      </w:r>
      <w:r w:rsidR="00AE53F1" w:rsidRPr="000B0943">
        <w:rPr>
          <w:lang w:val="ru-RU"/>
        </w:rPr>
        <w:t>Романовск</w:t>
      </w:r>
      <w:r w:rsidRPr="000B0943">
        <w:rPr>
          <w:lang w:val="ru-RU"/>
        </w:rPr>
        <w:t xml:space="preserve">ий сельсовет, на которые распространяется действие градостроительных регламентов: </w:t>
      </w:r>
    </w:p>
    <w:p w:rsidR="00A81F70" w:rsidRPr="000B0943" w:rsidRDefault="00A81F70" w:rsidP="00A81F70">
      <w:pPr>
        <w:spacing w:line="240" w:lineRule="auto"/>
        <w:ind w:firstLine="709"/>
        <w:jc w:val="left"/>
        <w:rPr>
          <w:rFonts w:ascii="Times New Roman" w:hAnsi="Times New Roman"/>
          <w:b/>
          <w:i/>
          <w:iCs/>
          <w:color w:val="000000"/>
          <w:sz w:val="24"/>
          <w:szCs w:val="24"/>
          <w:lang w:eastAsia="ru-RU"/>
        </w:rPr>
      </w:pPr>
      <w:r w:rsidRPr="000B0943">
        <w:rPr>
          <w:rFonts w:ascii="Times New Roman" w:hAnsi="Times New Roman"/>
          <w:b/>
          <w:i/>
          <w:iCs/>
          <w:color w:val="000000"/>
          <w:sz w:val="24"/>
          <w:szCs w:val="24"/>
          <w:lang w:eastAsia="ru-RU"/>
        </w:rPr>
        <w:t>Зона жилого назначения (Ж):</w:t>
      </w:r>
    </w:p>
    <w:p w:rsidR="00A81F70" w:rsidRPr="000B0943" w:rsidRDefault="00A81F70" w:rsidP="00A81F70">
      <w:pPr>
        <w:spacing w:line="240" w:lineRule="auto"/>
        <w:ind w:firstLine="709"/>
        <w:jc w:val="left"/>
        <w:rPr>
          <w:rFonts w:ascii="Times New Roman" w:hAnsi="Times New Roman"/>
          <w:sz w:val="24"/>
          <w:szCs w:val="24"/>
          <w:lang w:eastAsia="ru-RU"/>
        </w:rPr>
      </w:pPr>
      <w:r w:rsidRPr="000B0943">
        <w:rPr>
          <w:rFonts w:ascii="Times New Roman" w:hAnsi="Times New Roman"/>
          <w:b/>
          <w:color w:val="000000"/>
          <w:sz w:val="24"/>
          <w:szCs w:val="24"/>
          <w:lang w:eastAsia="ru-RU"/>
        </w:rPr>
        <w:t>Ж1</w:t>
      </w:r>
      <w:r w:rsidRPr="000B0943">
        <w:rPr>
          <w:rFonts w:ascii="Times New Roman" w:hAnsi="Times New Roman"/>
          <w:color w:val="000000"/>
          <w:sz w:val="24"/>
          <w:szCs w:val="24"/>
          <w:lang w:eastAsia="ru-RU"/>
        </w:rPr>
        <w:t xml:space="preserve"> – зона </w:t>
      </w:r>
      <w:r w:rsidRPr="000B0943">
        <w:rPr>
          <w:rFonts w:ascii="Times New Roman" w:hAnsi="Times New Roman"/>
          <w:sz w:val="24"/>
          <w:szCs w:val="24"/>
          <w:lang w:eastAsia="ru-RU"/>
        </w:rPr>
        <w:t>застройки индивидуальными жилыми домами.</w:t>
      </w:r>
    </w:p>
    <w:p w:rsidR="00A81F70" w:rsidRPr="000B0943" w:rsidRDefault="00A81F70" w:rsidP="00A81F70">
      <w:pPr>
        <w:spacing w:line="240" w:lineRule="auto"/>
        <w:ind w:firstLine="709"/>
        <w:jc w:val="left"/>
        <w:rPr>
          <w:rFonts w:ascii="Times New Roman" w:hAnsi="Times New Roman"/>
          <w:b/>
          <w:i/>
          <w:iCs/>
          <w:color w:val="000000"/>
          <w:sz w:val="24"/>
          <w:szCs w:val="24"/>
          <w:lang w:eastAsia="ru-RU"/>
        </w:rPr>
      </w:pPr>
      <w:proofErr w:type="gramStart"/>
      <w:r w:rsidRPr="000B0943">
        <w:rPr>
          <w:rFonts w:ascii="Times New Roman" w:hAnsi="Times New Roman"/>
          <w:b/>
          <w:i/>
          <w:sz w:val="24"/>
          <w:szCs w:val="24"/>
          <w:lang w:eastAsia="ru-RU"/>
        </w:rPr>
        <w:t xml:space="preserve">Зона </w:t>
      </w:r>
      <w:r w:rsidRPr="000B0943">
        <w:rPr>
          <w:rFonts w:ascii="Times New Roman" w:hAnsi="Times New Roman"/>
          <w:b/>
          <w:i/>
          <w:iCs/>
          <w:color w:val="000000"/>
          <w:sz w:val="24"/>
          <w:szCs w:val="24"/>
          <w:lang w:eastAsia="ru-RU"/>
        </w:rPr>
        <w:t xml:space="preserve"> общественно</w:t>
      </w:r>
      <w:proofErr w:type="gramEnd"/>
      <w:r w:rsidRPr="000B0943">
        <w:rPr>
          <w:rFonts w:ascii="Times New Roman" w:hAnsi="Times New Roman"/>
          <w:b/>
          <w:i/>
          <w:iCs/>
          <w:color w:val="000000"/>
          <w:sz w:val="24"/>
          <w:szCs w:val="24"/>
          <w:lang w:eastAsia="ru-RU"/>
        </w:rPr>
        <w:t>-делового назначения (О):</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b/>
          <w:sz w:val="24"/>
          <w:szCs w:val="24"/>
          <w:lang w:eastAsia="ru-RU"/>
        </w:rPr>
        <w:t>О1</w:t>
      </w:r>
      <w:r w:rsidRPr="000B0943">
        <w:rPr>
          <w:rFonts w:ascii="Times New Roman" w:hAnsi="Times New Roman"/>
          <w:sz w:val="24"/>
          <w:szCs w:val="24"/>
          <w:lang w:eastAsia="ru-RU"/>
        </w:rPr>
        <w:t xml:space="preserve"> – Общественно-деловая зона.</w:t>
      </w:r>
    </w:p>
    <w:p w:rsidR="00A81F70" w:rsidRPr="000B0943" w:rsidRDefault="00A81F70" w:rsidP="00A81F70">
      <w:pPr>
        <w:spacing w:line="240" w:lineRule="auto"/>
        <w:ind w:firstLine="709"/>
        <w:jc w:val="both"/>
        <w:rPr>
          <w:rFonts w:ascii="Times New Roman" w:hAnsi="Times New Roman"/>
          <w:b/>
          <w:i/>
          <w:sz w:val="24"/>
          <w:szCs w:val="24"/>
          <w:lang w:eastAsia="ru-RU"/>
        </w:rPr>
      </w:pPr>
      <w:r w:rsidRPr="000B0943">
        <w:rPr>
          <w:rFonts w:ascii="Times New Roman" w:hAnsi="Times New Roman"/>
          <w:b/>
          <w:i/>
          <w:sz w:val="24"/>
          <w:szCs w:val="24"/>
          <w:lang w:eastAsia="ru-RU"/>
        </w:rPr>
        <w:lastRenderedPageBreak/>
        <w:t>Зона производственная (П)</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b/>
          <w:i/>
          <w:sz w:val="24"/>
          <w:szCs w:val="24"/>
          <w:lang w:eastAsia="ru-RU"/>
        </w:rPr>
        <w:t xml:space="preserve">П1 – </w:t>
      </w:r>
      <w:r w:rsidRPr="000B0943">
        <w:rPr>
          <w:rFonts w:ascii="Times New Roman" w:hAnsi="Times New Roman"/>
          <w:sz w:val="24"/>
          <w:szCs w:val="24"/>
          <w:lang w:eastAsia="ru-RU"/>
        </w:rPr>
        <w:t>производственная зона.</w:t>
      </w:r>
    </w:p>
    <w:p w:rsidR="00A81F70" w:rsidRPr="000B0943" w:rsidRDefault="00A81F70" w:rsidP="00A81F70">
      <w:pPr>
        <w:spacing w:line="240" w:lineRule="auto"/>
        <w:ind w:firstLine="709"/>
        <w:jc w:val="both"/>
        <w:rPr>
          <w:rFonts w:ascii="Times New Roman" w:hAnsi="Times New Roman"/>
          <w:b/>
          <w:i/>
          <w:iCs/>
          <w:color w:val="000000"/>
          <w:sz w:val="24"/>
          <w:szCs w:val="24"/>
          <w:lang w:eastAsia="ru-RU"/>
        </w:rPr>
      </w:pPr>
      <w:r w:rsidRPr="000B0943">
        <w:rPr>
          <w:rFonts w:ascii="Times New Roman" w:hAnsi="Times New Roman"/>
          <w:b/>
          <w:i/>
          <w:iCs/>
          <w:color w:val="000000"/>
          <w:sz w:val="24"/>
          <w:szCs w:val="24"/>
          <w:lang w:eastAsia="ru-RU"/>
        </w:rPr>
        <w:t>Зона инженерной инфраструктуры (И)</w:t>
      </w:r>
    </w:p>
    <w:p w:rsidR="00A81F70" w:rsidRPr="000B0943" w:rsidRDefault="00A81F70" w:rsidP="00A81F70">
      <w:pPr>
        <w:spacing w:line="240" w:lineRule="auto"/>
        <w:ind w:firstLine="709"/>
        <w:jc w:val="both"/>
        <w:rPr>
          <w:rFonts w:ascii="Times New Roman" w:hAnsi="Times New Roman"/>
          <w:iCs/>
          <w:color w:val="000000"/>
          <w:sz w:val="24"/>
          <w:szCs w:val="24"/>
          <w:lang w:eastAsia="ru-RU"/>
        </w:rPr>
      </w:pPr>
      <w:r w:rsidRPr="000B0943">
        <w:rPr>
          <w:rFonts w:ascii="Times New Roman" w:hAnsi="Times New Roman"/>
          <w:b/>
          <w:i/>
          <w:iCs/>
          <w:color w:val="000000"/>
          <w:sz w:val="24"/>
          <w:szCs w:val="24"/>
          <w:lang w:eastAsia="ru-RU"/>
        </w:rPr>
        <w:t>И</w:t>
      </w:r>
      <w:r w:rsidRPr="000B0943">
        <w:rPr>
          <w:rFonts w:ascii="Times New Roman" w:hAnsi="Times New Roman"/>
          <w:iCs/>
          <w:color w:val="000000"/>
          <w:sz w:val="24"/>
          <w:szCs w:val="24"/>
          <w:lang w:eastAsia="ru-RU"/>
        </w:rPr>
        <w:t xml:space="preserve"> – зона инженерной инфраструктуры.</w:t>
      </w:r>
    </w:p>
    <w:p w:rsidR="00A81F70" w:rsidRPr="000B0943" w:rsidRDefault="00A81F70" w:rsidP="00A81F70">
      <w:pPr>
        <w:spacing w:line="240" w:lineRule="auto"/>
        <w:ind w:firstLine="709"/>
        <w:jc w:val="both"/>
        <w:rPr>
          <w:rFonts w:ascii="Times New Roman" w:hAnsi="Times New Roman"/>
          <w:b/>
          <w:i/>
          <w:iCs/>
          <w:sz w:val="24"/>
          <w:szCs w:val="24"/>
          <w:lang w:eastAsia="ru-RU"/>
        </w:rPr>
      </w:pPr>
      <w:r w:rsidRPr="000B0943">
        <w:rPr>
          <w:rFonts w:ascii="Times New Roman" w:hAnsi="Times New Roman"/>
          <w:b/>
          <w:i/>
          <w:iCs/>
          <w:sz w:val="24"/>
          <w:szCs w:val="24"/>
          <w:lang w:eastAsia="ru-RU"/>
        </w:rPr>
        <w:t>Зоны рекреационного назначения (Р):</w:t>
      </w:r>
    </w:p>
    <w:p w:rsidR="00A81F70" w:rsidRPr="000B0943" w:rsidRDefault="00A81F70" w:rsidP="00A81F70">
      <w:pPr>
        <w:spacing w:line="240" w:lineRule="auto"/>
        <w:ind w:firstLine="709"/>
        <w:jc w:val="both"/>
        <w:rPr>
          <w:rFonts w:ascii="Times New Roman" w:hAnsi="Times New Roman"/>
          <w:color w:val="000000"/>
          <w:sz w:val="24"/>
          <w:szCs w:val="24"/>
          <w:lang w:eastAsia="ru-RU"/>
        </w:rPr>
      </w:pPr>
      <w:r w:rsidRPr="000B0943">
        <w:rPr>
          <w:rFonts w:ascii="Times New Roman" w:hAnsi="Times New Roman"/>
          <w:b/>
          <w:color w:val="000000"/>
          <w:sz w:val="24"/>
          <w:szCs w:val="24"/>
          <w:lang w:eastAsia="ru-RU"/>
        </w:rPr>
        <w:t xml:space="preserve">Р1 </w:t>
      </w:r>
      <w:r w:rsidRPr="000B0943">
        <w:rPr>
          <w:rFonts w:ascii="Times New Roman" w:hAnsi="Times New Roman"/>
          <w:color w:val="000000"/>
          <w:sz w:val="24"/>
          <w:szCs w:val="24"/>
          <w:lang w:eastAsia="ru-RU"/>
        </w:rPr>
        <w:t>– зона рекреационного назначения.</w:t>
      </w:r>
    </w:p>
    <w:p w:rsidR="00A81F70" w:rsidRPr="000B0943" w:rsidRDefault="00A81F70" w:rsidP="00A81F70">
      <w:pPr>
        <w:spacing w:line="240" w:lineRule="auto"/>
        <w:ind w:firstLine="709"/>
        <w:jc w:val="both"/>
        <w:rPr>
          <w:rFonts w:ascii="Times New Roman" w:hAnsi="Times New Roman"/>
          <w:b/>
          <w:i/>
          <w:iCs/>
          <w:sz w:val="24"/>
          <w:szCs w:val="24"/>
          <w:lang w:eastAsia="ru-RU"/>
        </w:rPr>
      </w:pPr>
      <w:r w:rsidRPr="000B0943">
        <w:rPr>
          <w:rFonts w:ascii="Times New Roman" w:hAnsi="Times New Roman"/>
          <w:b/>
          <w:i/>
          <w:iCs/>
          <w:sz w:val="24"/>
          <w:szCs w:val="24"/>
          <w:lang w:eastAsia="ru-RU"/>
        </w:rPr>
        <w:t>Зоны сельскохозяйственного использования (</w:t>
      </w:r>
      <w:proofErr w:type="spellStart"/>
      <w:r w:rsidRPr="000B0943">
        <w:rPr>
          <w:rFonts w:ascii="Times New Roman" w:hAnsi="Times New Roman"/>
          <w:b/>
          <w:i/>
          <w:iCs/>
          <w:sz w:val="24"/>
          <w:szCs w:val="24"/>
          <w:lang w:eastAsia="ru-RU"/>
        </w:rPr>
        <w:t>Сх</w:t>
      </w:r>
      <w:proofErr w:type="spellEnd"/>
      <w:r w:rsidRPr="000B0943">
        <w:rPr>
          <w:rFonts w:ascii="Times New Roman" w:hAnsi="Times New Roman"/>
          <w:b/>
          <w:i/>
          <w:iCs/>
          <w:sz w:val="24"/>
          <w:szCs w:val="24"/>
          <w:lang w:eastAsia="ru-RU"/>
        </w:rPr>
        <w:t>):</w:t>
      </w:r>
    </w:p>
    <w:p w:rsidR="00A81F70" w:rsidRPr="000B0943" w:rsidRDefault="00A81F70" w:rsidP="00A81F70">
      <w:pPr>
        <w:spacing w:line="240" w:lineRule="auto"/>
        <w:ind w:firstLine="709"/>
        <w:jc w:val="left"/>
        <w:rPr>
          <w:rFonts w:ascii="Times New Roman" w:hAnsi="Times New Roman"/>
          <w:b/>
          <w:color w:val="000000"/>
          <w:sz w:val="24"/>
          <w:szCs w:val="24"/>
          <w:lang w:eastAsia="ru-RU"/>
        </w:rPr>
      </w:pPr>
      <w:r w:rsidRPr="000B0943">
        <w:rPr>
          <w:rFonts w:ascii="Times New Roman" w:hAnsi="Times New Roman"/>
          <w:b/>
          <w:color w:val="000000"/>
          <w:sz w:val="24"/>
          <w:szCs w:val="24"/>
          <w:lang w:eastAsia="ru-RU"/>
        </w:rPr>
        <w:t xml:space="preserve">Сх1 – </w:t>
      </w:r>
      <w:r w:rsidRPr="000B0943">
        <w:rPr>
          <w:rFonts w:ascii="Times New Roman" w:hAnsi="Times New Roman"/>
          <w:color w:val="000000"/>
          <w:sz w:val="24"/>
          <w:szCs w:val="24"/>
          <w:lang w:eastAsia="ru-RU"/>
        </w:rPr>
        <w:t>зона, предназначенная для ведения</w:t>
      </w:r>
      <w:r w:rsidRPr="000B0943">
        <w:rPr>
          <w:rFonts w:ascii="Times New Roman" w:hAnsi="Times New Roman"/>
          <w:b/>
          <w:color w:val="000000"/>
          <w:sz w:val="24"/>
          <w:szCs w:val="24"/>
          <w:lang w:eastAsia="ru-RU"/>
        </w:rPr>
        <w:t xml:space="preserve"> </w:t>
      </w:r>
      <w:r w:rsidRPr="000B0943">
        <w:rPr>
          <w:rFonts w:ascii="Times New Roman" w:hAnsi="Times New Roman"/>
          <w:color w:val="000000"/>
          <w:sz w:val="24"/>
          <w:szCs w:val="24"/>
          <w:lang w:eastAsia="ru-RU"/>
        </w:rPr>
        <w:t>сельского хозяйства.</w:t>
      </w:r>
    </w:p>
    <w:p w:rsidR="00A81F70" w:rsidRPr="000B0943" w:rsidRDefault="00A81F70" w:rsidP="00A81F70">
      <w:pPr>
        <w:spacing w:line="240" w:lineRule="auto"/>
        <w:ind w:firstLine="709"/>
        <w:jc w:val="left"/>
        <w:rPr>
          <w:rFonts w:ascii="Times New Roman" w:hAnsi="Times New Roman"/>
          <w:sz w:val="24"/>
          <w:szCs w:val="24"/>
          <w:lang w:eastAsia="ru-RU"/>
        </w:rPr>
      </w:pPr>
      <w:r w:rsidRPr="000B0943">
        <w:rPr>
          <w:rFonts w:ascii="Times New Roman" w:hAnsi="Times New Roman"/>
          <w:b/>
          <w:color w:val="000000"/>
          <w:sz w:val="24"/>
          <w:szCs w:val="24"/>
          <w:lang w:eastAsia="ru-RU"/>
        </w:rPr>
        <w:t>Сх2</w:t>
      </w:r>
      <w:r w:rsidRPr="000B0943">
        <w:rPr>
          <w:rFonts w:ascii="Times New Roman" w:hAnsi="Times New Roman"/>
          <w:color w:val="000000"/>
          <w:sz w:val="24"/>
          <w:szCs w:val="24"/>
          <w:lang w:eastAsia="ru-RU"/>
        </w:rPr>
        <w:t xml:space="preserve"> – </w:t>
      </w:r>
      <w:r w:rsidRPr="000B0943">
        <w:rPr>
          <w:rFonts w:ascii="Times New Roman" w:hAnsi="Times New Roman"/>
          <w:sz w:val="24"/>
          <w:szCs w:val="24"/>
          <w:lang w:eastAsia="ru-RU"/>
        </w:rPr>
        <w:t xml:space="preserve">зона, занятая объектами сельскохозяйственного назначения. </w:t>
      </w:r>
    </w:p>
    <w:p w:rsidR="00A81F70" w:rsidRPr="000B0943" w:rsidRDefault="00A81F70" w:rsidP="00A81F70">
      <w:pPr>
        <w:spacing w:line="240" w:lineRule="auto"/>
        <w:ind w:firstLine="709"/>
        <w:jc w:val="both"/>
        <w:rPr>
          <w:rFonts w:ascii="Times New Roman" w:hAnsi="Times New Roman"/>
          <w:b/>
          <w:i/>
          <w:iCs/>
          <w:sz w:val="24"/>
          <w:szCs w:val="24"/>
          <w:lang w:eastAsia="ru-RU"/>
        </w:rPr>
      </w:pPr>
      <w:r w:rsidRPr="000B0943">
        <w:rPr>
          <w:rFonts w:ascii="Times New Roman" w:hAnsi="Times New Roman"/>
          <w:b/>
          <w:i/>
          <w:iCs/>
          <w:sz w:val="24"/>
          <w:szCs w:val="24"/>
          <w:lang w:eastAsia="ru-RU"/>
        </w:rPr>
        <w:t>Зона специального назначения (</w:t>
      </w:r>
      <w:proofErr w:type="spellStart"/>
      <w:r w:rsidRPr="000B0943">
        <w:rPr>
          <w:rFonts w:ascii="Times New Roman" w:hAnsi="Times New Roman"/>
          <w:b/>
          <w:i/>
          <w:iCs/>
          <w:sz w:val="24"/>
          <w:szCs w:val="24"/>
          <w:lang w:eastAsia="ru-RU"/>
        </w:rPr>
        <w:t>Сп</w:t>
      </w:r>
      <w:proofErr w:type="spellEnd"/>
      <w:r w:rsidRPr="000B0943">
        <w:rPr>
          <w:rFonts w:ascii="Times New Roman" w:hAnsi="Times New Roman"/>
          <w:b/>
          <w:i/>
          <w:iCs/>
          <w:sz w:val="24"/>
          <w:szCs w:val="24"/>
          <w:lang w:eastAsia="ru-RU"/>
        </w:rPr>
        <w:t>):</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b/>
          <w:sz w:val="24"/>
          <w:szCs w:val="24"/>
          <w:lang w:eastAsia="ru-RU"/>
        </w:rPr>
        <w:t>Сп1</w:t>
      </w:r>
      <w:r w:rsidRPr="000B0943">
        <w:rPr>
          <w:rFonts w:ascii="Times New Roman" w:hAnsi="Times New Roman"/>
          <w:sz w:val="24"/>
          <w:szCs w:val="24"/>
          <w:lang w:eastAsia="ru-RU"/>
        </w:rPr>
        <w:t xml:space="preserve"> – зона кладбища.</w:t>
      </w:r>
    </w:p>
    <w:p w:rsidR="00110119" w:rsidRPr="000B0943" w:rsidRDefault="00110119">
      <w:pPr>
        <w:spacing w:after="160" w:line="259" w:lineRule="auto"/>
        <w:jc w:val="left"/>
        <w:rPr>
          <w:rFonts w:ascii="Times New Roman" w:hAnsi="Times New Roman"/>
          <w:sz w:val="24"/>
          <w:szCs w:val="24"/>
        </w:rPr>
      </w:pPr>
      <w:r w:rsidRPr="000B0943">
        <w:rPr>
          <w:rFonts w:ascii="Times New Roman" w:hAnsi="Times New Roman"/>
          <w:sz w:val="24"/>
          <w:szCs w:val="24"/>
        </w:rPr>
        <w:br w:type="page"/>
      </w:r>
    </w:p>
    <w:p w:rsidR="00110119" w:rsidRPr="000B0943" w:rsidRDefault="00110119" w:rsidP="00110119">
      <w:pPr>
        <w:pStyle w:val="a1"/>
        <w:tabs>
          <w:tab w:val="left" w:pos="708"/>
          <w:tab w:val="left" w:pos="1416"/>
          <w:tab w:val="left" w:pos="2124"/>
          <w:tab w:val="left" w:pos="2565"/>
        </w:tabs>
        <w:spacing w:before="480" w:after="240"/>
        <w:ind w:firstLine="936"/>
        <w:jc w:val="center"/>
        <w:outlineLvl w:val="0"/>
        <w:rPr>
          <w:b/>
          <w:kern w:val="32"/>
          <w:lang w:val="ru-RU"/>
        </w:rPr>
      </w:pPr>
      <w:bookmarkStart w:id="163" w:name="_Toc155685242"/>
      <w:r w:rsidRPr="000B0943">
        <w:rPr>
          <w:b/>
          <w:kern w:val="32"/>
          <w:lang w:val="ru-RU"/>
        </w:rPr>
        <w:lastRenderedPageBreak/>
        <w:t xml:space="preserve">ЧАСТЬ </w:t>
      </w:r>
      <w:r w:rsidRPr="000B0943">
        <w:rPr>
          <w:b/>
          <w:kern w:val="32"/>
        </w:rPr>
        <w:t>III</w:t>
      </w:r>
      <w:r w:rsidRPr="000B0943">
        <w:rPr>
          <w:b/>
          <w:kern w:val="32"/>
          <w:lang w:val="ru-RU"/>
        </w:rPr>
        <w:t>. ГРАДОСТРОИТЕЛЬНЫЕ РЕГЛАМЕНТЫ</w:t>
      </w:r>
      <w:bookmarkEnd w:id="163"/>
    </w:p>
    <w:p w:rsidR="00110119" w:rsidRPr="000B0943" w:rsidRDefault="00110119" w:rsidP="00110119">
      <w:pPr>
        <w:pStyle w:val="1"/>
        <w:spacing w:before="0" w:line="240" w:lineRule="auto"/>
        <w:rPr>
          <w:rFonts w:ascii="Times New Roman" w:hAnsi="Times New Roman" w:cs="Times New Roman"/>
          <w:b/>
          <w:color w:val="auto"/>
          <w:sz w:val="24"/>
          <w:szCs w:val="24"/>
        </w:rPr>
      </w:pPr>
      <w:bookmarkStart w:id="164" w:name="_Toc101362481"/>
      <w:bookmarkStart w:id="165" w:name="_Toc126940880"/>
      <w:bookmarkStart w:id="166" w:name="_Toc155685243"/>
      <w:r w:rsidRPr="000B0943">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0B0943">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7F2C55" w:rsidRPr="000B0943" w:rsidRDefault="007F2C55" w:rsidP="007F2C55">
      <w:pPr>
        <w:widowControl w:val="0"/>
        <w:autoSpaceDE w:val="0"/>
        <w:autoSpaceDN w:val="0"/>
        <w:spacing w:before="180" w:after="120" w:line="240" w:lineRule="auto"/>
        <w:ind w:firstLine="709"/>
        <w:jc w:val="both"/>
        <w:outlineLvl w:val="2"/>
        <w:rPr>
          <w:rFonts w:ascii="Times New Roman" w:eastAsia="Times New Roman" w:hAnsi="Times New Roman"/>
          <w:bCs/>
          <w:i/>
          <w:sz w:val="24"/>
          <w:szCs w:val="24"/>
          <w:lang w:eastAsia="ru-RU"/>
        </w:rPr>
      </w:pPr>
      <w:bookmarkStart w:id="169" w:name="_Toc101362482"/>
      <w:bookmarkStart w:id="170" w:name="_Toc155685244"/>
      <w:r w:rsidRPr="000B0943">
        <w:rPr>
          <w:rFonts w:ascii="Times New Roman" w:eastAsia="Times New Roman" w:hAnsi="Times New Roman"/>
          <w:bCs/>
          <w:i/>
          <w:sz w:val="24"/>
          <w:szCs w:val="24"/>
          <w:lang w:eastAsia="ru-RU"/>
        </w:rPr>
        <w:t>Статья 23. Градостроительные регламенты и их применение</w:t>
      </w:r>
      <w:bookmarkEnd w:id="169"/>
      <w:bookmarkEnd w:id="170"/>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Градостроительные регламенты устанавливаются с учетом:</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видов территориальных зон;</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494518" w:rsidRPr="000B0943" w:rsidRDefault="00494518"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b/>
          <w:sz w:val="24"/>
          <w:szCs w:val="24"/>
          <w:lang w:eastAsia="ru-RU"/>
        </w:rPr>
        <w:lastRenderedPageBreak/>
        <w:t>7.</w:t>
      </w:r>
      <w:r w:rsidRPr="000B0943">
        <w:rPr>
          <w:rFonts w:ascii="Times New Roman" w:eastAsia="Times New Roman" w:hAnsi="Times New Roma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F2C55" w:rsidRPr="000B0943" w:rsidRDefault="007F2C55" w:rsidP="007F2C55">
      <w:pPr>
        <w:widowControl w:val="0"/>
        <w:autoSpaceDE w:val="0"/>
        <w:autoSpaceDN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7F2C55" w:rsidRPr="000B0943"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7F2C55" w:rsidRPr="000B0943"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2C55" w:rsidRPr="000B0943"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F2C55" w:rsidRPr="000B0943"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F2C55" w:rsidRPr="000B0943"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требования к архитектурно-градостроительному облику объектов капитального строительства.</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9A1D42" w:rsidRPr="000B0943"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A1D42" w:rsidRPr="000B0943"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9A1D42" w:rsidRPr="000B0943"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1D42" w:rsidRPr="000B0943"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9A1D42" w:rsidRPr="000B0943" w:rsidRDefault="009A1D42"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5267F" w:rsidRPr="000B0943"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0B0943">
        <w:rPr>
          <w:rFonts w:ascii="Times New Roman" w:eastAsia="Times New Roman" w:hAnsi="Times New Roman"/>
          <w:sz w:val="24"/>
          <w:szCs w:val="24"/>
          <w:lang w:eastAsia="ru-RU"/>
        </w:rPr>
        <w:t>правоудостоверяющих</w:t>
      </w:r>
      <w:proofErr w:type="spellEnd"/>
      <w:r w:rsidRPr="000B0943">
        <w:rPr>
          <w:rFonts w:ascii="Times New Roman" w:eastAsia="Times New Roman" w:hAnsi="Times New Roman"/>
          <w:sz w:val="24"/>
          <w:szCs w:val="24"/>
          <w:lang w:eastAsia="ru-RU"/>
        </w:rPr>
        <w:t>) документов на земельный участок и градостроительных нормативов и правил, действовавших в период застройки указанных территорий.</w:t>
      </w:r>
    </w:p>
    <w:p w:rsidR="00A5267F" w:rsidRPr="000B0943"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Если фактическое землепользование более площади, указанной в правоустанавливающем (</w:t>
      </w:r>
      <w:proofErr w:type="spellStart"/>
      <w:r w:rsidRPr="000B0943">
        <w:rPr>
          <w:rFonts w:ascii="Times New Roman" w:eastAsia="Times New Roman" w:hAnsi="Times New Roman"/>
          <w:sz w:val="24"/>
          <w:szCs w:val="24"/>
          <w:lang w:eastAsia="ru-RU"/>
        </w:rPr>
        <w:t>правоудостоверяющем</w:t>
      </w:r>
      <w:proofErr w:type="spellEnd"/>
      <w:r w:rsidRPr="000B0943">
        <w:rPr>
          <w:rFonts w:ascii="Times New Roman" w:eastAsia="Times New Roman" w:hAnsi="Times New Roman"/>
          <w:sz w:val="24"/>
          <w:szCs w:val="24"/>
          <w:lang w:eastAsia="ru-RU"/>
        </w:rPr>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A5267F" w:rsidRPr="000B0943" w:rsidRDefault="00A5267F" w:rsidP="00A5267F">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A5267F" w:rsidRPr="000B0943"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A5267F" w:rsidRPr="000B0943" w:rsidRDefault="00A5267F"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p>
    <w:p w:rsidR="007F2C55" w:rsidRPr="000B0943" w:rsidRDefault="007F2C55" w:rsidP="007F2C55">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1" w:name="_Toc155685245"/>
      <w:r w:rsidRPr="000B0943">
        <w:rPr>
          <w:rFonts w:ascii="Times New Roman" w:eastAsia="Times New Roman" w:hAnsi="Times New Roman"/>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1"/>
    </w:p>
    <w:p w:rsidR="007F2C55" w:rsidRPr="000B0943" w:rsidRDefault="007F2C55" w:rsidP="007F2C55">
      <w:pPr>
        <w:spacing w:line="240" w:lineRule="auto"/>
        <w:ind w:firstLine="709"/>
        <w:jc w:val="both"/>
        <w:rPr>
          <w:rFonts w:ascii="Times New Roman" w:hAnsi="Times New Roman"/>
          <w:sz w:val="24"/>
        </w:rPr>
      </w:pPr>
      <w:r w:rsidRPr="000B0943">
        <w:rPr>
          <w:rFonts w:ascii="Times New Roman" w:hAnsi="Times New Roman"/>
          <w:sz w:val="24"/>
        </w:rPr>
        <w:t>1. Видами зон действия градостроительных ограничений, границы которых отображаются на карте градостроительного зонирования, являются:</w:t>
      </w:r>
    </w:p>
    <w:p w:rsidR="007F2C55" w:rsidRPr="000B0943" w:rsidRDefault="007F2C55" w:rsidP="007F2C55">
      <w:pPr>
        <w:spacing w:line="240" w:lineRule="auto"/>
        <w:ind w:firstLine="709"/>
        <w:jc w:val="both"/>
        <w:rPr>
          <w:rFonts w:ascii="Times New Roman" w:hAnsi="Times New Roman"/>
          <w:b/>
          <w:bCs/>
          <w:i/>
          <w:sz w:val="24"/>
          <w:lang w:eastAsia="ar-SA"/>
        </w:rPr>
      </w:pPr>
      <w:r w:rsidRPr="000B0943">
        <w:rPr>
          <w:rFonts w:ascii="Times New Roman" w:hAnsi="Times New Roman"/>
          <w:sz w:val="24"/>
        </w:rPr>
        <w:t>1) зоны с особыми условиями использования территорий (зоны охраны объектов культурного наследия,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7F2C55" w:rsidRPr="000B0943" w:rsidRDefault="007F2C55" w:rsidP="007F2C55">
      <w:pPr>
        <w:spacing w:line="240" w:lineRule="auto"/>
        <w:ind w:firstLine="709"/>
        <w:jc w:val="both"/>
        <w:rPr>
          <w:rFonts w:ascii="Times New Roman" w:hAnsi="Times New Roman"/>
          <w:sz w:val="24"/>
        </w:rPr>
      </w:pPr>
      <w:r w:rsidRPr="000B0943">
        <w:rPr>
          <w:rFonts w:ascii="Times New Roman" w:hAnsi="Times New Roman"/>
          <w:sz w:val="24"/>
        </w:rPr>
        <w:t>2) зоны особо охраняемых территорий.</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2. 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1)</w:t>
      </w:r>
      <w:r w:rsidRPr="000B0943">
        <w:rPr>
          <w:rFonts w:ascii="Times New Roman" w:hAnsi="Times New Roman"/>
          <w:sz w:val="24"/>
        </w:rPr>
        <w:tab/>
        <w:t>Водный кодекс Российской Федерации от 03.06.2006;</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2)</w:t>
      </w:r>
      <w:r w:rsidRPr="000B0943">
        <w:rPr>
          <w:rFonts w:ascii="Times New Roman" w:hAnsi="Times New Roman"/>
          <w:sz w:val="24"/>
        </w:rPr>
        <w:tab/>
        <w:t>Земельный кодекс Российской Федерации от 25.10.2001;</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3)</w:t>
      </w:r>
      <w:r w:rsidRPr="000B0943">
        <w:rPr>
          <w:rFonts w:ascii="Times New Roman" w:hAnsi="Times New Roman"/>
          <w:sz w:val="24"/>
        </w:rPr>
        <w:tab/>
        <w:t>Федеральный закон от 10.01.2002 № 7-ФЗ «Об охране окружающей среды»;</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4)</w:t>
      </w:r>
      <w:r w:rsidRPr="000B0943">
        <w:rPr>
          <w:rFonts w:ascii="Times New Roman" w:hAnsi="Times New Roman"/>
          <w:sz w:val="24"/>
        </w:rPr>
        <w:tab/>
        <w:t>Федеральный закон от 30.03.99 № 52-ФЗ «О санитарно-эпидемиологическом благополучии населения»;</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lastRenderedPageBreak/>
        <w:t>5)</w:t>
      </w:r>
      <w:r w:rsidRPr="000B0943">
        <w:rPr>
          <w:rFonts w:ascii="Times New Roman" w:hAnsi="Times New Roman"/>
          <w:sz w:val="24"/>
        </w:rPr>
        <w:tab/>
        <w:t xml:space="preserve"> Федеральный закон от 04.05.99 № 96-ФЗ «Об охране атмосферного воздуха»;</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6)</w:t>
      </w:r>
      <w:r w:rsidRPr="000B0943">
        <w:rPr>
          <w:rFonts w:ascii="Times New Roman" w:hAnsi="Times New Roman"/>
          <w:sz w:val="24"/>
        </w:rPr>
        <w:tab/>
        <w:t xml:space="preserve">Федеральный закон от 14 марта 1995 года № 33-ФЗ «Об особо охраняемых природных территориях»; </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7)</w:t>
      </w:r>
      <w:r w:rsidRPr="000B0943">
        <w:rPr>
          <w:rFonts w:ascii="Times New Roman" w:hAnsi="Times New Roman"/>
          <w:sz w:val="24"/>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8)</w:t>
      </w:r>
      <w:r w:rsidRPr="000B0943">
        <w:rPr>
          <w:rFonts w:ascii="Times New Roman" w:hAnsi="Times New Roman"/>
          <w:sz w:val="24"/>
        </w:rPr>
        <w:tab/>
        <w:t>Федеральный закон от 27 февраля 2003 года «Об объектах культурного наследия (памятниках истории и культуры) народов Российской федерации»;</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9)</w:t>
      </w:r>
      <w:r w:rsidRPr="000B0943">
        <w:rPr>
          <w:rFonts w:ascii="Times New Roman" w:hAnsi="Times New Roman"/>
          <w:sz w:val="24"/>
        </w:rPr>
        <w:tab/>
        <w:t>Санитарные правила и нормы СанПиН 2.1.4.1110-02 Зоны санитарной охраны источников водоснабжения и водопроводов питьевого назначения;</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10)</w:t>
      </w:r>
      <w:r w:rsidRPr="000B0943">
        <w:rPr>
          <w:rFonts w:ascii="Times New Roman" w:hAnsi="Times New Roman"/>
          <w:sz w:val="24"/>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F2C55" w:rsidRPr="000B0943" w:rsidRDefault="007F2C55" w:rsidP="007F2C55">
      <w:pPr>
        <w:spacing w:line="240" w:lineRule="auto"/>
        <w:ind w:firstLine="709"/>
        <w:jc w:val="both"/>
        <w:rPr>
          <w:rFonts w:ascii="Times New Roman" w:hAnsi="Times New Roman"/>
          <w:bCs/>
          <w:sz w:val="24"/>
        </w:rPr>
      </w:pPr>
      <w:r w:rsidRPr="000B0943">
        <w:rPr>
          <w:rFonts w:ascii="Times New Roman" w:hAnsi="Times New Roman"/>
          <w:bCs/>
          <w:sz w:val="24"/>
        </w:rPr>
        <w:t>3</w:t>
      </w:r>
      <w:r w:rsidRPr="000B0943">
        <w:rPr>
          <w:rFonts w:ascii="Times New Roman" w:hAnsi="Times New Roman"/>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7F2C55" w:rsidRPr="000B0943" w:rsidRDefault="007F2C55" w:rsidP="007F2C55">
      <w:pPr>
        <w:spacing w:line="240" w:lineRule="auto"/>
        <w:ind w:firstLine="709"/>
        <w:jc w:val="both"/>
        <w:rPr>
          <w:rFonts w:ascii="Times New Roman" w:hAnsi="Times New Roman"/>
          <w:sz w:val="24"/>
        </w:rPr>
      </w:pPr>
      <w:r w:rsidRPr="000B0943">
        <w:rPr>
          <w:rFonts w:ascii="Times New Roman" w:hAnsi="Times New Roman"/>
          <w:bCs/>
          <w:sz w:val="24"/>
        </w:rPr>
        <w:t>4</w:t>
      </w:r>
      <w:r w:rsidRPr="000B0943">
        <w:rPr>
          <w:rFonts w:ascii="Times New Roman" w:hAnsi="Times New Roman"/>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0B0943">
        <w:rPr>
          <w:rFonts w:ascii="Times New Roman" w:hAnsi="Times New Roman"/>
          <w:bCs/>
          <w:sz w:val="24"/>
        </w:rPr>
        <w:t>ния всеми субъектами градострои</w:t>
      </w:r>
      <w:r w:rsidRPr="000B0943">
        <w:rPr>
          <w:rFonts w:ascii="Times New Roman" w:hAnsi="Times New Roman"/>
          <w:sz w:val="24"/>
        </w:rPr>
        <w:t xml:space="preserve">тельных отношений на территории сельсовета. </w:t>
      </w:r>
    </w:p>
    <w:p w:rsidR="007F2C55" w:rsidRPr="000B0943" w:rsidRDefault="007F2C55" w:rsidP="007F2C55">
      <w:pPr>
        <w:spacing w:line="240" w:lineRule="auto"/>
        <w:ind w:firstLine="709"/>
        <w:jc w:val="both"/>
        <w:rPr>
          <w:rFonts w:ascii="Times New Roman" w:hAnsi="Times New Roman"/>
          <w:bCs/>
          <w:sz w:val="24"/>
        </w:rPr>
      </w:pPr>
      <w:r w:rsidRPr="000B0943">
        <w:rPr>
          <w:rFonts w:ascii="Times New Roman" w:hAnsi="Times New Roman"/>
          <w:bCs/>
          <w:sz w:val="24"/>
        </w:rPr>
        <w:t>5</w:t>
      </w:r>
      <w:r w:rsidRPr="000B0943">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110119" w:rsidRPr="000B0943" w:rsidRDefault="00110119" w:rsidP="00110119">
      <w:pPr>
        <w:widowControl w:val="0"/>
        <w:autoSpaceDE w:val="0"/>
        <w:autoSpaceDN w:val="0"/>
        <w:spacing w:after="120" w:line="240" w:lineRule="auto"/>
        <w:ind w:firstLine="709"/>
        <w:jc w:val="both"/>
        <w:rPr>
          <w:rFonts w:ascii="Times New Roman" w:eastAsia="Times New Roman" w:hAnsi="Times New Roman"/>
          <w:sz w:val="24"/>
          <w:szCs w:val="24"/>
          <w:lang w:eastAsia="ru-RU"/>
        </w:rPr>
      </w:pP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2" w:name="_Toc155685246"/>
      <w:bookmarkStart w:id="173" w:name="_Toc126940884"/>
      <w:r w:rsidRPr="000B0943">
        <w:rPr>
          <w:rFonts w:ascii="Times New Roman" w:eastAsia="Times New Roman" w:hAnsi="Times New Roman"/>
          <w:bCs/>
          <w:i/>
          <w:sz w:val="24"/>
          <w:szCs w:val="24"/>
          <w:lang w:eastAsia="ar-SA"/>
        </w:rPr>
        <w:t>Статья 2</w:t>
      </w:r>
      <w:r w:rsidR="009434AE" w:rsidRPr="000B0943">
        <w:rPr>
          <w:rFonts w:ascii="Times New Roman" w:eastAsia="Times New Roman" w:hAnsi="Times New Roman"/>
          <w:bCs/>
          <w:i/>
          <w:sz w:val="24"/>
          <w:szCs w:val="24"/>
          <w:lang w:eastAsia="ar-SA"/>
        </w:rPr>
        <w:t>5</w:t>
      </w:r>
      <w:r w:rsidRPr="000B0943">
        <w:rPr>
          <w:rFonts w:ascii="Times New Roman" w:eastAsia="Times New Roman" w:hAnsi="Times New Roman"/>
          <w:bCs/>
          <w:i/>
          <w:sz w:val="24"/>
          <w:szCs w:val="24"/>
          <w:lang w:eastAsia="ar-SA"/>
        </w:rPr>
        <w:t>. Градостроительный регламент жилых зон</w:t>
      </w:r>
      <w:bookmarkEnd w:id="172"/>
    </w:p>
    <w:p w:rsidR="00A81F70" w:rsidRPr="000B0943" w:rsidRDefault="00A81F70" w:rsidP="00A81F70">
      <w:pPr>
        <w:widowControl w:val="0"/>
        <w:spacing w:line="274" w:lineRule="exact"/>
        <w:ind w:firstLine="709"/>
        <w:jc w:val="both"/>
        <w:rPr>
          <w:rFonts w:ascii="Times New Roman" w:hAnsi="Times New Roman"/>
          <w:i/>
          <w:iCs/>
          <w:sz w:val="24"/>
          <w:szCs w:val="24"/>
        </w:rPr>
      </w:pPr>
      <w:r w:rsidRPr="000B0943">
        <w:rPr>
          <w:rFonts w:ascii="Times New Roman" w:hAnsi="Times New Roman"/>
          <w:b/>
          <w:iCs/>
          <w:sz w:val="24"/>
          <w:szCs w:val="24"/>
        </w:rPr>
        <w:t xml:space="preserve">1. </w:t>
      </w:r>
      <w:r w:rsidRPr="000B0943">
        <w:rPr>
          <w:rFonts w:ascii="Times New Roman" w:hAnsi="Times New Roman"/>
          <w:b/>
          <w:i/>
          <w:iCs/>
          <w:sz w:val="24"/>
          <w:szCs w:val="24"/>
        </w:rPr>
        <w:t>З</w:t>
      </w:r>
      <w:r w:rsidRPr="000B0943">
        <w:rPr>
          <w:rFonts w:ascii="Times New Roman" w:hAnsi="Times New Roman"/>
          <w:b/>
          <w:color w:val="000000"/>
          <w:sz w:val="24"/>
          <w:szCs w:val="24"/>
          <w:shd w:val="clear" w:color="auto" w:fill="FFFFFF"/>
        </w:rPr>
        <w:t xml:space="preserve">она застройки индивидуальными жилыми домами </w:t>
      </w:r>
      <w:r w:rsidRPr="000B0943">
        <w:rPr>
          <w:rFonts w:ascii="Times New Roman" w:hAnsi="Times New Roman"/>
          <w:b/>
          <w:i/>
          <w:iCs/>
          <w:sz w:val="24"/>
          <w:szCs w:val="24"/>
        </w:rPr>
        <w:t>(код зоны – Ж1)</w:t>
      </w:r>
      <w:r w:rsidRPr="000B0943">
        <w:rPr>
          <w:rFonts w:ascii="Times New Roman" w:hAnsi="Times New Roman"/>
          <w:i/>
          <w:iCs/>
          <w:sz w:val="24"/>
          <w:szCs w:val="24"/>
        </w:rPr>
        <w:t xml:space="preserve"> </w:t>
      </w:r>
      <w:r w:rsidRPr="000B0943">
        <w:rPr>
          <w:rFonts w:ascii="Times New Roman" w:hAnsi="Times New Roman"/>
          <w:color w:val="000000"/>
          <w:sz w:val="24"/>
          <w:szCs w:val="24"/>
          <w:shd w:val="clear" w:color="auto" w:fill="FFFFFF"/>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A81F70" w:rsidRPr="000B0943" w:rsidRDefault="00A81F70" w:rsidP="00A81F70">
      <w:pPr>
        <w:widowControl w:val="0"/>
        <w:autoSpaceDE w:val="0"/>
        <w:autoSpaceDN w:val="0"/>
        <w:adjustRightInd w:val="0"/>
        <w:spacing w:line="240" w:lineRule="auto"/>
        <w:ind w:firstLine="720"/>
        <w:contextualSpacing/>
        <w:jc w:val="both"/>
        <w:rPr>
          <w:rFonts w:ascii="Times New Roman" w:hAnsi="Times New Roman"/>
          <w:sz w:val="24"/>
          <w:szCs w:val="24"/>
        </w:rPr>
      </w:pPr>
      <w:r w:rsidRPr="000B0943">
        <w:rPr>
          <w:rFonts w:ascii="Times New Roman" w:hAnsi="Times New Roman"/>
          <w:sz w:val="24"/>
          <w:szCs w:val="24"/>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ind w:firstLine="720"/>
        <w:contextualSpacing/>
        <w:jc w:val="both"/>
        <w:rPr>
          <w:rFonts w:ascii="Times New Roman" w:hAnsi="Times New Roman"/>
          <w:sz w:val="20"/>
          <w:szCs w:val="20"/>
        </w:rPr>
      </w:pPr>
      <w:r w:rsidRPr="000B0943">
        <w:rPr>
          <w:rFonts w:ascii="Times New Roman" w:hAnsi="Times New Roman"/>
          <w:b/>
          <w:sz w:val="20"/>
          <w:szCs w:val="20"/>
        </w:rPr>
        <w:t xml:space="preserve">            &lt;1&gt;</w:t>
      </w:r>
      <w:r w:rsidRPr="000B0943">
        <w:rPr>
          <w:rFonts w:ascii="Times New Roman" w:hAnsi="Times New Roman"/>
          <w:sz w:val="20"/>
          <w:szCs w:val="20"/>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ind w:firstLine="709"/>
        <w:jc w:val="both"/>
        <w:rPr>
          <w:rFonts w:ascii="Times New Roman" w:hAnsi="Times New Roman"/>
          <w:color w:val="000000"/>
          <w:sz w:val="20"/>
          <w:szCs w:val="20"/>
          <w:lang w:eastAsia="ru-RU"/>
        </w:rPr>
      </w:pPr>
      <w:r w:rsidRPr="000B0943">
        <w:rPr>
          <w:rFonts w:ascii="Times New Roman" w:hAnsi="Times New Roman"/>
          <w:b/>
          <w:sz w:val="20"/>
          <w:szCs w:val="20"/>
          <w:lang w:eastAsia="ru-RU"/>
        </w:rPr>
        <w:t>&lt;3&gt;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89"/>
        <w:gridCol w:w="2035"/>
      </w:tblGrid>
      <w:tr w:rsidR="00A81F70" w:rsidRPr="000B0943" w:rsidTr="00A81F70">
        <w:tc>
          <w:tcPr>
            <w:tcW w:w="225"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8"/>
                <w:szCs w:val="28"/>
                <w:lang w:eastAsia="ru-RU"/>
              </w:rPr>
            </w:pPr>
          </w:p>
        </w:tc>
        <w:tc>
          <w:tcPr>
            <w:tcW w:w="3686"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89"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 xml:space="preserve">Код (числовое обозначение) вида разрешенного использования </w:t>
            </w:r>
            <w:r w:rsidRPr="000B0943">
              <w:rPr>
                <w:rFonts w:ascii="Times New Roman" w:hAnsi="Times New Roman"/>
                <w:sz w:val="24"/>
                <w:szCs w:val="24"/>
                <w:lang w:eastAsia="ru-RU"/>
              </w:rPr>
              <w:lastRenderedPageBreak/>
              <w:t>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2.</w:t>
            </w:r>
          </w:p>
        </w:tc>
        <w:tc>
          <w:tcPr>
            <w:tcW w:w="3686"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89"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81F70" w:rsidRPr="000B0943" w:rsidRDefault="00A81F70" w:rsidP="00FE7274">
            <w:pPr>
              <w:numPr>
                <w:ilvl w:val="0"/>
                <w:numId w:val="15"/>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для индивидуального жилищного строительства;</w:t>
            </w:r>
          </w:p>
          <w:p w:rsidR="00A81F70" w:rsidRPr="000B0943" w:rsidRDefault="00A81F70" w:rsidP="00FE7274">
            <w:pPr>
              <w:numPr>
                <w:ilvl w:val="0"/>
                <w:numId w:val="15"/>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для ведения личного подсобного хозяйства;</w:t>
            </w:r>
          </w:p>
          <w:p w:rsidR="00A81F70" w:rsidRPr="000B0943" w:rsidRDefault="00A81F70" w:rsidP="00FE7274">
            <w:pPr>
              <w:numPr>
                <w:ilvl w:val="0"/>
                <w:numId w:val="15"/>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блокированная жилая застройка;</w:t>
            </w:r>
          </w:p>
          <w:p w:rsidR="00A81F70" w:rsidRPr="000B0943" w:rsidRDefault="00A81F70" w:rsidP="00FE7274">
            <w:pPr>
              <w:numPr>
                <w:ilvl w:val="0"/>
                <w:numId w:val="15"/>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малоэтажная многоквартирная жилая застройка;</w:t>
            </w:r>
          </w:p>
        </w:tc>
        <w:tc>
          <w:tcPr>
            <w:tcW w:w="1089"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2.2</w:t>
            </w:r>
          </w:p>
          <w:p w:rsidR="00A81F70" w:rsidRPr="000B0943" w:rsidRDefault="00A81F70" w:rsidP="00A81F70">
            <w:pPr>
              <w:spacing w:line="240" w:lineRule="auto"/>
              <w:rPr>
                <w:rFonts w:ascii="Times New Roman" w:hAnsi="Times New Roman"/>
                <w:sz w:val="24"/>
                <w:szCs w:val="24"/>
                <w:lang w:eastAsia="ru-RU"/>
              </w:rPr>
            </w:pPr>
            <w:r w:rsidRPr="000B0943">
              <w:rPr>
                <w:rFonts w:ascii="Times New Roman" w:hAnsi="Times New Roman"/>
                <w:sz w:val="24"/>
                <w:szCs w:val="24"/>
                <w:lang w:eastAsia="ru-RU"/>
              </w:rPr>
              <w:t>2.3</w:t>
            </w:r>
          </w:p>
          <w:p w:rsidR="00A81F70" w:rsidRPr="000B0943" w:rsidRDefault="00A81F70" w:rsidP="00A81F70">
            <w:pPr>
              <w:spacing w:line="240" w:lineRule="auto"/>
              <w:rPr>
                <w:rFonts w:ascii="Times New Roman" w:hAnsi="Times New Roman"/>
                <w:sz w:val="24"/>
                <w:szCs w:val="24"/>
                <w:lang w:eastAsia="ru-RU"/>
              </w:rPr>
            </w:pPr>
            <w:r w:rsidRPr="000B0943">
              <w:rPr>
                <w:rFonts w:ascii="Times New Roman" w:hAnsi="Times New Roman"/>
                <w:sz w:val="24"/>
                <w:szCs w:val="24"/>
                <w:lang w:eastAsia="ru-RU"/>
              </w:rPr>
              <w:t>2.1.1</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6"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89"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311"/>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81F70" w:rsidRPr="000B0943" w:rsidRDefault="00A81F70" w:rsidP="00FE7274">
            <w:pPr>
              <w:numPr>
                <w:ilvl w:val="0"/>
                <w:numId w:val="1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коммунальное обслуживание;</w:t>
            </w:r>
          </w:p>
          <w:p w:rsidR="00A81F70" w:rsidRPr="000B0943" w:rsidRDefault="00A81F70" w:rsidP="00FE7274">
            <w:pPr>
              <w:numPr>
                <w:ilvl w:val="0"/>
                <w:numId w:val="1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земельные участки (территории) общего пользования</w:t>
            </w:r>
          </w:p>
        </w:tc>
        <w:tc>
          <w:tcPr>
            <w:tcW w:w="1089"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4.</w:t>
            </w:r>
          </w:p>
        </w:tc>
        <w:tc>
          <w:tcPr>
            <w:tcW w:w="3686"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89"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1) магазины</w:t>
            </w:r>
          </w:p>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2) обслуживание жилой застройки;</w:t>
            </w:r>
          </w:p>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3) религиозное использование</w:t>
            </w:r>
          </w:p>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4) обеспечение внутреннего правопорядка</w:t>
            </w:r>
          </w:p>
        </w:tc>
        <w:tc>
          <w:tcPr>
            <w:tcW w:w="1089"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8.3</w:t>
            </w:r>
          </w:p>
        </w:tc>
      </w:tr>
    </w:tbl>
    <w:p w:rsidR="00A81F70" w:rsidRPr="000B0943" w:rsidRDefault="00A81F70" w:rsidP="00A81F70">
      <w:pPr>
        <w:tabs>
          <w:tab w:val="left" w:pos="851"/>
        </w:tabs>
        <w:suppressAutoHyphens/>
        <w:snapToGrid w:val="0"/>
        <w:spacing w:line="240" w:lineRule="auto"/>
        <w:ind w:firstLine="567"/>
        <w:jc w:val="both"/>
        <w:rPr>
          <w:rFonts w:ascii="Times New Roman" w:hAnsi="Times New Roman"/>
          <w:b/>
          <w:sz w:val="24"/>
          <w:szCs w:val="24"/>
          <w:lang w:eastAsia="ru-RU"/>
        </w:rPr>
      </w:pPr>
    </w:p>
    <w:p w:rsidR="00A81F70" w:rsidRPr="000B0943" w:rsidRDefault="00A81F70" w:rsidP="00A81F70">
      <w:pPr>
        <w:tabs>
          <w:tab w:val="left" w:pos="851"/>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w:t>
      </w:r>
      <w:r w:rsidRPr="000B0943">
        <w:rPr>
          <w:rFonts w:ascii="Times New Roman" w:hAnsi="Times New Roman"/>
          <w:sz w:val="24"/>
          <w:szCs w:val="24"/>
          <w:lang w:eastAsia="ru-RU"/>
        </w:rPr>
        <w:t xml:space="preserve"> разрешенного строительства, реконструкции объектов капитального строительства для жилой зоны:</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Романовский сельсовет, определены в соответствии с решением Панкрушихинского районного Совета депутатов от 26. 12. 2011 г. № 45РС: </w:t>
      </w:r>
    </w:p>
    <w:p w:rsidR="00A81F70" w:rsidRPr="000B0943" w:rsidRDefault="00A81F70" w:rsidP="00A81F70">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размер земельного участка для индивидуального жилищного строительства - 0,25 га;</w:t>
      </w:r>
    </w:p>
    <w:p w:rsidR="00A81F70" w:rsidRPr="000B0943" w:rsidRDefault="00A81F70" w:rsidP="00A81F70">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размер земельного участка для индивидуального жилищного строительства - 0,05 га.</w:t>
      </w:r>
    </w:p>
    <w:p w:rsidR="00A81F70" w:rsidRPr="000B0943" w:rsidRDefault="00A81F70" w:rsidP="00A81F70">
      <w:pPr>
        <w:tabs>
          <w:tab w:val="left" w:pos="0"/>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В соответствии со СНиП 2.07.01-89 «Градостроительство. Планировка и застройка городских и сельских поселений» определены параметры застройки:</w:t>
      </w:r>
    </w:p>
    <w:p w:rsidR="00A81F70" w:rsidRPr="000B0943" w:rsidRDefault="00A81F70" w:rsidP="00A81F70">
      <w:pPr>
        <w:tabs>
          <w:tab w:val="left" w:pos="0"/>
          <w:tab w:val="left" w:pos="709"/>
        </w:tabs>
        <w:snapToGrid w:val="0"/>
        <w:spacing w:line="240" w:lineRule="auto"/>
        <w:jc w:val="both"/>
        <w:rPr>
          <w:rFonts w:ascii="Times New Roman" w:hAnsi="Times New Roman"/>
          <w:color w:val="000000"/>
          <w:sz w:val="24"/>
          <w:szCs w:val="24"/>
          <w:lang w:eastAsia="ru-RU"/>
        </w:rPr>
      </w:pPr>
      <w:r w:rsidRPr="000B0943">
        <w:rPr>
          <w:rFonts w:ascii="Times New Roman" w:hAnsi="Times New Roman"/>
          <w:sz w:val="24"/>
          <w:szCs w:val="24"/>
          <w:lang w:eastAsia="ru-RU"/>
        </w:rPr>
        <w:tab/>
      </w:r>
      <w:r w:rsidRPr="000B0943">
        <w:rPr>
          <w:rFonts w:ascii="Times New Roman" w:hAnsi="Times New Roman"/>
          <w:color w:val="000000"/>
          <w:sz w:val="24"/>
          <w:szCs w:val="24"/>
          <w:lang w:eastAsia="ru-RU"/>
        </w:rPr>
        <w:t>– максимальный процент застройки земельного участка - 60%;</w:t>
      </w:r>
    </w:p>
    <w:p w:rsidR="00A81F70" w:rsidRPr="000B0943" w:rsidRDefault="00A81F70" w:rsidP="00A81F70">
      <w:pPr>
        <w:tabs>
          <w:tab w:val="left" w:pos="0"/>
        </w:tabs>
        <w:suppressAutoHyphens/>
        <w:snapToGrid w:val="0"/>
        <w:spacing w:line="240" w:lineRule="auto"/>
        <w:jc w:val="both"/>
        <w:rPr>
          <w:rFonts w:ascii="Times New Roman" w:hAnsi="Times New Roman"/>
          <w:color w:val="000000"/>
          <w:sz w:val="24"/>
          <w:szCs w:val="24"/>
          <w:lang w:eastAsia="ru-RU"/>
        </w:rPr>
      </w:pPr>
      <w:r w:rsidRPr="000B0943">
        <w:rPr>
          <w:rFonts w:ascii="Times New Roman" w:hAnsi="Times New Roman"/>
          <w:sz w:val="24"/>
          <w:szCs w:val="24"/>
          <w:lang w:eastAsia="ru-RU"/>
        </w:rPr>
        <w:tab/>
      </w:r>
      <w:r w:rsidRPr="000B0943">
        <w:rPr>
          <w:rFonts w:ascii="Times New Roman" w:hAnsi="Times New Roman"/>
          <w:color w:val="000000"/>
          <w:sz w:val="24"/>
          <w:szCs w:val="24"/>
          <w:lang w:eastAsia="ru-RU"/>
        </w:rPr>
        <w:t xml:space="preserve">– минимальный отступ от красной линии улиц - </w:t>
      </w:r>
      <w:smartTag w:uri="urn:schemas-microsoft-com:office:smarttags" w:element="metricconverter">
        <w:smartTagPr>
          <w:attr w:name="ProductID" w:val="5 м"/>
        </w:smartTagPr>
        <w:r w:rsidRPr="000B0943">
          <w:rPr>
            <w:rFonts w:ascii="Times New Roman" w:hAnsi="Times New Roman"/>
            <w:color w:val="000000"/>
            <w:sz w:val="24"/>
            <w:szCs w:val="24"/>
            <w:lang w:eastAsia="ru-RU"/>
          </w:rPr>
          <w:t>5 м</w:t>
        </w:r>
      </w:smartTag>
      <w:r w:rsidRPr="000B0943">
        <w:rPr>
          <w:rFonts w:ascii="Times New Roman" w:hAnsi="Times New Roman"/>
          <w:color w:val="000000"/>
          <w:sz w:val="24"/>
          <w:szCs w:val="24"/>
          <w:lang w:eastAsia="ru-RU"/>
        </w:rPr>
        <w:t xml:space="preserve">, от красной линии проездов - </w:t>
      </w:r>
      <w:smartTag w:uri="urn:schemas-microsoft-com:office:smarttags" w:element="metricconverter">
        <w:smartTagPr>
          <w:attr w:name="ProductID" w:val="3 м"/>
        </w:smartTagPr>
        <w:r w:rsidRPr="000B0943">
          <w:rPr>
            <w:rFonts w:ascii="Times New Roman" w:hAnsi="Times New Roman"/>
            <w:color w:val="000000"/>
            <w:sz w:val="24"/>
            <w:szCs w:val="24"/>
            <w:lang w:eastAsia="ru-RU"/>
          </w:rPr>
          <w:t>3 м</w:t>
        </w:r>
      </w:smartTag>
      <w:r w:rsidRPr="000B0943">
        <w:rPr>
          <w:rFonts w:ascii="Times New Roman" w:hAnsi="Times New Roman"/>
          <w:color w:val="000000"/>
          <w:sz w:val="24"/>
          <w:szCs w:val="24"/>
          <w:lang w:eastAsia="ru-RU"/>
        </w:rPr>
        <w:t>. В отдельных случаях допускается размещение жилых домов усадебного типа по красной линии улиц в условиях сложившейся застройки;</w:t>
      </w:r>
    </w:p>
    <w:p w:rsidR="00A81F70" w:rsidRPr="000B0943" w:rsidRDefault="00A81F70" w:rsidP="00A81F70">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минимальные разрывы</w:t>
      </w:r>
      <w:r w:rsidRPr="000B0943">
        <w:rPr>
          <w:rFonts w:ascii="Times New Roman" w:hAnsi="Times New Roman"/>
          <w:sz w:val="24"/>
          <w:szCs w:val="24"/>
          <w:lang w:eastAsia="ru-RU"/>
        </w:rPr>
        <w:t xml:space="preserve"> между стенами зданий без окон из жилых комнат - </w:t>
      </w:r>
      <w:smartTag w:uri="urn:schemas-microsoft-com:office:smarttags" w:element="metricconverter">
        <w:smartTagPr>
          <w:attr w:name="ProductID" w:val="6 м"/>
        </w:smartTagPr>
        <w:r w:rsidRPr="000B0943">
          <w:rPr>
            <w:rFonts w:ascii="Times New Roman" w:hAnsi="Times New Roman"/>
            <w:sz w:val="24"/>
            <w:szCs w:val="24"/>
            <w:lang w:eastAsia="ru-RU"/>
          </w:rPr>
          <w:t>6 м</w:t>
        </w:r>
      </w:smartTag>
      <w:r w:rsidRPr="000B0943">
        <w:rPr>
          <w:rFonts w:ascii="Times New Roman" w:hAnsi="Times New Roman"/>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0B0943">
          <w:rPr>
            <w:rFonts w:ascii="Times New Roman" w:hAnsi="Times New Roman"/>
            <w:sz w:val="24"/>
            <w:szCs w:val="24"/>
            <w:lang w:eastAsia="ru-RU"/>
          </w:rPr>
          <w:t>25 м</w:t>
        </w:r>
      </w:smartTag>
      <w:r w:rsidRPr="000B0943">
        <w:rPr>
          <w:rFonts w:ascii="Times New Roman" w:hAnsi="Times New Roman"/>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минимальные расстояния до границы соседнего участка:</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от дома - 3 м;</w:t>
      </w:r>
    </w:p>
    <w:p w:rsidR="00A81F70" w:rsidRPr="000B0943" w:rsidRDefault="00A81F70" w:rsidP="00A81F70">
      <w:pPr>
        <w:tabs>
          <w:tab w:val="left" w:pos="0"/>
          <w:tab w:val="left" w:pos="709"/>
          <w:tab w:val="left" w:pos="851"/>
          <w:tab w:val="left" w:pos="1134"/>
        </w:tabs>
        <w:spacing w:line="240" w:lineRule="auto"/>
        <w:ind w:firstLine="1418"/>
        <w:jc w:val="both"/>
        <w:rPr>
          <w:rFonts w:ascii="Times New Roman" w:hAnsi="Times New Roman"/>
          <w:sz w:val="24"/>
          <w:szCs w:val="24"/>
          <w:lang w:eastAsia="ru-RU"/>
        </w:rPr>
      </w:pPr>
      <w:r w:rsidRPr="000B0943">
        <w:rPr>
          <w:rFonts w:ascii="Times New Roman" w:hAnsi="Times New Roman"/>
          <w:sz w:val="24"/>
          <w:szCs w:val="24"/>
          <w:lang w:eastAsia="ru-RU"/>
        </w:rPr>
        <w:t>от дома до дома на соседнем участке - 6 м;</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 xml:space="preserve">от постройки для содержания домашних животных - </w:t>
      </w:r>
      <w:smartTag w:uri="urn:schemas-microsoft-com:office:smarttags" w:element="metricconverter">
        <w:smartTagPr>
          <w:attr w:name="ProductID" w:val="4 м"/>
        </w:smartTagPr>
        <w:r w:rsidRPr="000B0943">
          <w:rPr>
            <w:rFonts w:ascii="Times New Roman" w:hAnsi="Times New Roman"/>
            <w:sz w:val="24"/>
            <w:szCs w:val="24"/>
            <w:lang w:eastAsia="ru-RU"/>
          </w:rPr>
          <w:t>4 м</w:t>
        </w:r>
      </w:smartTag>
      <w:r w:rsidRPr="000B0943">
        <w:rPr>
          <w:rFonts w:ascii="Times New Roman" w:hAnsi="Times New Roman"/>
          <w:sz w:val="24"/>
          <w:szCs w:val="24"/>
          <w:lang w:eastAsia="ru-RU"/>
        </w:rPr>
        <w:t>;</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 xml:space="preserve">от других построек (бани, гаражи и др.) - 10 м; </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 xml:space="preserve">от стволов высокорослых деревьев - </w:t>
      </w:r>
      <w:smartTag w:uri="urn:schemas-microsoft-com:office:smarttags" w:element="metricconverter">
        <w:smartTagPr>
          <w:attr w:name="ProductID" w:val="2 м"/>
        </w:smartTagPr>
        <w:r w:rsidRPr="000B0943">
          <w:rPr>
            <w:rFonts w:ascii="Times New Roman" w:hAnsi="Times New Roman"/>
            <w:sz w:val="24"/>
            <w:szCs w:val="24"/>
            <w:lang w:eastAsia="ru-RU"/>
          </w:rPr>
          <w:t>2 м</w:t>
        </w:r>
      </w:smartTag>
      <w:r w:rsidRPr="000B0943">
        <w:rPr>
          <w:rFonts w:ascii="Times New Roman" w:hAnsi="Times New Roman"/>
          <w:sz w:val="24"/>
          <w:szCs w:val="24"/>
          <w:lang w:eastAsia="ru-RU"/>
        </w:rPr>
        <w:t>;</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 xml:space="preserve">от кустарников - </w:t>
      </w:r>
      <w:smartTag w:uri="urn:schemas-microsoft-com:office:smarttags" w:element="metricconverter">
        <w:smartTagPr>
          <w:attr w:name="ProductID" w:val="1 м"/>
        </w:smartTagPr>
        <w:r w:rsidRPr="000B0943">
          <w:rPr>
            <w:rFonts w:ascii="Times New Roman" w:hAnsi="Times New Roman"/>
            <w:sz w:val="24"/>
            <w:szCs w:val="24"/>
            <w:lang w:eastAsia="ru-RU"/>
          </w:rPr>
          <w:t>1 м</w:t>
        </w:r>
      </w:smartTag>
      <w:r w:rsidRPr="000B0943">
        <w:rPr>
          <w:rFonts w:ascii="Times New Roman" w:hAnsi="Times New Roman"/>
          <w:sz w:val="24"/>
          <w:szCs w:val="24"/>
          <w:lang w:eastAsia="ru-RU"/>
        </w:rPr>
        <w:t>;</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color w:val="000000"/>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color w:val="000000"/>
          <w:sz w:val="24"/>
          <w:szCs w:val="24"/>
          <w:lang w:eastAsia="ru-RU"/>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0B0943">
          <w:rPr>
            <w:rFonts w:ascii="Times New Roman" w:hAnsi="Times New Roman"/>
            <w:color w:val="000000"/>
            <w:sz w:val="24"/>
            <w:szCs w:val="24"/>
            <w:lang w:eastAsia="ru-RU"/>
          </w:rPr>
          <w:t>7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0B0943">
          <w:rPr>
            <w:rFonts w:ascii="Times New Roman" w:hAnsi="Times New Roman"/>
            <w:color w:val="000000"/>
            <w:sz w:val="24"/>
            <w:szCs w:val="24"/>
            <w:lang w:eastAsia="ru-RU"/>
          </w:rPr>
          <w:t>6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0B0943">
          <w:rPr>
            <w:rFonts w:ascii="Times New Roman" w:hAnsi="Times New Roman"/>
            <w:color w:val="000000"/>
            <w:sz w:val="24"/>
            <w:szCs w:val="24"/>
            <w:lang w:eastAsia="ru-RU"/>
          </w:rPr>
          <w:t>15 м</w:t>
        </w:r>
      </w:smartTag>
      <w:r w:rsidRPr="000B0943">
        <w:rPr>
          <w:rFonts w:ascii="Times New Roman" w:hAnsi="Times New Roman"/>
          <w:color w:val="000000"/>
          <w:sz w:val="24"/>
          <w:szCs w:val="24"/>
          <w:lang w:eastAsia="ru-RU"/>
        </w:rPr>
        <w:t xml:space="preserve">; </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lastRenderedPageBreak/>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0B0943">
          <w:rPr>
            <w:rFonts w:ascii="Times New Roman" w:hAnsi="Times New Roman"/>
            <w:color w:val="000000"/>
            <w:sz w:val="24"/>
            <w:szCs w:val="24"/>
            <w:lang w:eastAsia="ru-RU"/>
          </w:rPr>
          <w:t>10 м</w:t>
        </w:r>
      </w:smartTag>
      <w:r w:rsidRPr="000B0943">
        <w:rPr>
          <w:rFonts w:ascii="Times New Roman" w:hAnsi="Times New Roman"/>
          <w:color w:val="000000"/>
          <w:sz w:val="24"/>
          <w:szCs w:val="24"/>
          <w:lang w:eastAsia="ru-RU"/>
        </w:rPr>
        <w:t xml:space="preserve"> до </w:t>
      </w:r>
      <w:smartTag w:uri="urn:schemas-microsoft-com:office:smarttags" w:element="metricconverter">
        <w:smartTagPr>
          <w:attr w:name="ProductID" w:val="40 м"/>
        </w:smartTagPr>
        <w:r w:rsidRPr="000B0943">
          <w:rPr>
            <w:rFonts w:ascii="Times New Roman" w:hAnsi="Times New Roman"/>
            <w:color w:val="000000"/>
            <w:sz w:val="24"/>
            <w:szCs w:val="24"/>
            <w:lang w:eastAsia="ru-RU"/>
          </w:rPr>
          <w:t>40 м</w:t>
        </w:r>
      </w:smartTag>
      <w:r w:rsidRPr="000B0943">
        <w:rPr>
          <w:rFonts w:ascii="Times New Roman" w:hAnsi="Times New Roman"/>
          <w:color w:val="000000"/>
          <w:sz w:val="24"/>
          <w:szCs w:val="24"/>
          <w:lang w:eastAsia="ru-RU"/>
        </w:rPr>
        <w:t xml:space="preserve"> в соответствии с таблицей 11 Нормативов градостроительного проектирования Алтайского края;</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0B0943">
          <w:rPr>
            <w:rFonts w:ascii="Times New Roman" w:hAnsi="Times New Roman"/>
            <w:color w:val="000000"/>
            <w:sz w:val="24"/>
            <w:szCs w:val="24"/>
            <w:lang w:eastAsia="ru-RU"/>
          </w:rPr>
          <w:t>4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0B0943">
          <w:rPr>
            <w:rFonts w:ascii="Times New Roman" w:hAnsi="Times New Roman"/>
            <w:color w:val="000000"/>
            <w:sz w:val="24"/>
            <w:szCs w:val="24"/>
            <w:lang w:eastAsia="ru-RU"/>
          </w:rPr>
          <w:t>8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A81F70" w:rsidRPr="000B0943" w:rsidRDefault="00A81F70" w:rsidP="00A81F70">
      <w:pPr>
        <w:tabs>
          <w:tab w:val="left" w:pos="0"/>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color w:val="000000"/>
          <w:sz w:val="24"/>
          <w:szCs w:val="24"/>
          <w:lang w:eastAsia="ru-RU"/>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0B0943">
          <w:rPr>
            <w:rFonts w:ascii="Times New Roman" w:hAnsi="Times New Roman"/>
            <w:color w:val="000000"/>
            <w:sz w:val="24"/>
            <w:szCs w:val="24"/>
            <w:lang w:eastAsia="ru-RU"/>
          </w:rPr>
          <w:t>-13 м</w:t>
        </w:r>
      </w:smartTag>
      <w:r w:rsidRPr="000B0943">
        <w:rPr>
          <w:rFonts w:ascii="Times New Roman" w:hAnsi="Times New Roman"/>
          <w:color w:val="000000"/>
          <w:sz w:val="24"/>
          <w:szCs w:val="24"/>
          <w:lang w:eastAsia="ru-RU"/>
        </w:rPr>
        <w:t xml:space="preserve">, до верха плоской кровли - </w:t>
      </w:r>
      <w:smartTag w:uri="urn:schemas-microsoft-com:office:smarttags" w:element="metricconverter">
        <w:smartTagPr>
          <w:attr w:name="ProductID" w:val="9,6 м"/>
        </w:smartTagPr>
        <w:r w:rsidRPr="000B0943">
          <w:rPr>
            <w:rFonts w:ascii="Times New Roman" w:hAnsi="Times New Roman"/>
            <w:color w:val="000000"/>
            <w:sz w:val="24"/>
            <w:szCs w:val="24"/>
            <w:lang w:eastAsia="ru-RU"/>
          </w:rPr>
          <w:t>9,6 м</w:t>
        </w:r>
      </w:smartTag>
      <w:r w:rsidRPr="000B0943">
        <w:rPr>
          <w:rFonts w:ascii="Times New Roman" w:hAnsi="Times New Roman"/>
          <w:color w:val="000000"/>
          <w:sz w:val="24"/>
          <w:szCs w:val="24"/>
          <w:lang w:eastAsia="ru-RU"/>
        </w:rPr>
        <w:t>; шпили, башни - без ограничений (для индивидуальных жилых домов);</w:t>
      </w:r>
      <w:r w:rsidRPr="000B0943">
        <w:rPr>
          <w:rFonts w:ascii="Times New Roman" w:hAnsi="Times New Roman"/>
          <w:sz w:val="24"/>
          <w:szCs w:val="24"/>
          <w:lang w:eastAsia="ru-RU"/>
        </w:rPr>
        <w:t xml:space="preserve"> максимальная высота многоквартирного жилого дома - </w:t>
      </w:r>
      <w:smartTag w:uri="urn:schemas-microsoft-com:office:smarttags" w:element="metricconverter">
        <w:smartTagPr>
          <w:attr w:name="ProductID" w:val="12 м"/>
        </w:smartTagPr>
        <w:r w:rsidRPr="000B0943">
          <w:rPr>
            <w:rFonts w:ascii="Times New Roman" w:hAnsi="Times New Roman"/>
            <w:sz w:val="24"/>
            <w:szCs w:val="24"/>
            <w:lang w:eastAsia="ru-RU"/>
          </w:rPr>
          <w:t>12 м</w:t>
        </w:r>
      </w:smartTag>
      <w:r w:rsidRPr="000B0943">
        <w:rPr>
          <w:rFonts w:ascii="Times New Roman" w:hAnsi="Times New Roman"/>
          <w:sz w:val="24"/>
          <w:szCs w:val="24"/>
          <w:lang w:eastAsia="ru-RU"/>
        </w:rPr>
        <w:t xml:space="preserve"> (до 3-х этажей);</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0B0943">
          <w:rPr>
            <w:rFonts w:ascii="Times New Roman" w:hAnsi="Times New Roman"/>
            <w:color w:val="000000"/>
            <w:sz w:val="24"/>
            <w:szCs w:val="24"/>
            <w:lang w:eastAsia="ru-RU"/>
          </w:rPr>
          <w:t>4 м</w:t>
        </w:r>
      </w:smartTag>
      <w:r w:rsidRPr="000B0943">
        <w:rPr>
          <w:rFonts w:ascii="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7 м"/>
        </w:smartTagPr>
        <w:r w:rsidRPr="000B0943">
          <w:rPr>
            <w:rFonts w:ascii="Times New Roman" w:hAnsi="Times New Roman"/>
            <w:color w:val="000000"/>
            <w:sz w:val="24"/>
            <w:szCs w:val="24"/>
            <w:lang w:eastAsia="ru-RU"/>
          </w:rPr>
          <w:t>7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A81F70" w:rsidRPr="000B0943" w:rsidRDefault="00A81F70" w:rsidP="00A81F70">
      <w:pPr>
        <w:spacing w:line="200" w:lineRule="atLeast"/>
        <w:ind w:firstLine="709"/>
        <w:jc w:val="left"/>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высота ограждения земельных участков должна быть не более 2 метров; </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0B0943">
          <w:rPr>
            <w:rFonts w:ascii="Times New Roman" w:hAnsi="Times New Roman"/>
            <w:color w:val="000000"/>
            <w:sz w:val="24"/>
            <w:szCs w:val="24"/>
            <w:lang w:eastAsia="ru-RU"/>
          </w:rPr>
          <w:t>15 м</w:t>
        </w:r>
      </w:smartTag>
      <w:r w:rsidRPr="000B0943">
        <w:rPr>
          <w:rFonts w:ascii="Times New Roman" w:hAnsi="Times New Roman"/>
          <w:color w:val="000000"/>
          <w:sz w:val="24"/>
          <w:szCs w:val="24"/>
          <w:lang w:eastAsia="ru-RU"/>
        </w:rPr>
        <w:t xml:space="preserve"> в зависимости от степени огнестойкости зданий;</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0B0943">
          <w:rPr>
            <w:rFonts w:ascii="Times New Roman" w:hAnsi="Times New Roman"/>
            <w:color w:val="000000"/>
            <w:sz w:val="24"/>
            <w:szCs w:val="24"/>
            <w:lang w:eastAsia="ru-RU"/>
          </w:rPr>
          <w:t>5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0B0943">
          <w:rPr>
            <w:rFonts w:ascii="Times New Roman" w:hAnsi="Times New Roman"/>
            <w:color w:val="000000"/>
            <w:sz w:val="24"/>
            <w:szCs w:val="24"/>
            <w:lang w:eastAsia="ru-RU"/>
          </w:rPr>
          <w:t>25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0B0943">
          <w:rPr>
            <w:rFonts w:ascii="Times New Roman" w:hAnsi="Times New Roman"/>
            <w:color w:val="000000"/>
            <w:sz w:val="24"/>
            <w:szCs w:val="24"/>
            <w:lang w:eastAsia="ru-RU"/>
          </w:rPr>
          <w:t>1,5 м</w:t>
        </w:r>
      </w:smartTag>
      <w:r w:rsidRPr="000B0943">
        <w:rPr>
          <w:rFonts w:ascii="Times New Roman" w:hAnsi="Times New Roman"/>
          <w:color w:val="000000"/>
          <w:sz w:val="24"/>
          <w:szCs w:val="24"/>
          <w:lang w:eastAsia="ru-RU"/>
        </w:rPr>
        <w:t>;</w:t>
      </w:r>
    </w:p>
    <w:p w:rsidR="00A81F70" w:rsidRPr="000B0943" w:rsidRDefault="00A81F70" w:rsidP="00A81F70">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0B0943">
          <w:rPr>
            <w:rFonts w:ascii="Times New Roman" w:hAnsi="Times New Roman"/>
            <w:color w:val="000000"/>
            <w:sz w:val="24"/>
            <w:szCs w:val="24"/>
            <w:lang w:eastAsia="ru-RU"/>
          </w:rPr>
          <w:t>6 м</w:t>
        </w:r>
        <w:r w:rsidRPr="000B0943">
          <w:rPr>
            <w:rFonts w:ascii="Times New Roman" w:hAnsi="Times New Roman"/>
            <w:color w:val="000000"/>
            <w:sz w:val="24"/>
            <w:szCs w:val="24"/>
            <w:vertAlign w:val="superscript"/>
            <w:lang w:eastAsia="ru-RU"/>
          </w:rPr>
          <w:t>2</w:t>
        </w:r>
      </w:smartTag>
      <w:r w:rsidRPr="000B0943">
        <w:rPr>
          <w:rFonts w:ascii="Times New Roman" w:hAnsi="Times New Roman"/>
          <w:color w:val="000000"/>
          <w:sz w:val="24"/>
          <w:szCs w:val="24"/>
          <w:vertAlign w:val="superscript"/>
          <w:lang w:eastAsia="ru-RU"/>
        </w:rPr>
        <w:t xml:space="preserve"> </w:t>
      </w:r>
      <w:r w:rsidRPr="000B0943">
        <w:rPr>
          <w:rFonts w:ascii="Times New Roman" w:hAnsi="Times New Roman"/>
          <w:color w:val="000000"/>
          <w:sz w:val="24"/>
          <w:szCs w:val="24"/>
          <w:lang w:eastAsia="ru-RU"/>
        </w:rPr>
        <w:t>на одного человека или не менее 25% площади квартала (микрорайона);</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коэффициент использования земельного участка в границах территории жилой застройки индивидуальными домами усадебного типа - 0,4.</w:t>
      </w:r>
    </w:p>
    <w:p w:rsidR="00A81F70" w:rsidRPr="000B0943" w:rsidRDefault="00A81F70" w:rsidP="00A81F70">
      <w:pPr>
        <w:widowControl w:val="0"/>
        <w:autoSpaceDE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w:t>
      </w:r>
      <w:hyperlink r:id="rId19" w:history="1">
        <w:r w:rsidRPr="000B0943">
          <w:rPr>
            <w:rFonts w:ascii="Times New Roman" w:hAnsi="Times New Roman"/>
            <w:sz w:val="24"/>
            <w:szCs w:val="24"/>
            <w:u w:val="single"/>
            <w:lang w:eastAsia="ru-RU"/>
          </w:rPr>
          <w:t>N 135-ЗС</w:t>
        </w:r>
      </w:hyperlink>
      <w:r w:rsidRPr="000B0943">
        <w:rPr>
          <w:rFonts w:ascii="Times New Roman" w:hAnsi="Times New Roman"/>
          <w:sz w:val="24"/>
          <w:szCs w:val="24"/>
          <w:lang w:eastAsia="ru-RU"/>
        </w:rPr>
        <w:t>).</w:t>
      </w:r>
    </w:p>
    <w:p w:rsidR="00A81F70" w:rsidRPr="000B0943" w:rsidRDefault="00A81F70" w:rsidP="00A81F70">
      <w:pPr>
        <w:widowControl w:val="0"/>
        <w:snapToGrid w:val="0"/>
        <w:spacing w:line="240" w:lineRule="auto"/>
        <w:ind w:firstLine="709"/>
        <w:jc w:val="both"/>
        <w:rPr>
          <w:rFonts w:ascii="Times New Roman" w:eastAsia="Times New Roman" w:hAnsi="Times New Roman"/>
          <w:b/>
          <w:sz w:val="24"/>
          <w:szCs w:val="24"/>
          <w:lang w:eastAsia="ru-RU"/>
        </w:rPr>
      </w:pPr>
      <w:r w:rsidRPr="000B0943">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81F70" w:rsidRPr="000B0943" w:rsidRDefault="00A81F70" w:rsidP="00A81F70">
      <w:pPr>
        <w:widowControl w:val="0"/>
        <w:snapToGrid w:val="0"/>
        <w:spacing w:line="240" w:lineRule="auto"/>
        <w:ind w:firstLine="709"/>
        <w:jc w:val="both"/>
        <w:rPr>
          <w:rFonts w:ascii="Times New Roman" w:hAnsi="Times New Roman"/>
          <w:sz w:val="24"/>
          <w:szCs w:val="24"/>
          <w:lang w:eastAsia="ru-RU"/>
        </w:rPr>
      </w:pPr>
      <w:r w:rsidRPr="000B0943">
        <w:rPr>
          <w:rFonts w:ascii="Times New Roman" w:eastAsia="Times New Roman" w:hAnsi="Times New Roman"/>
          <w:sz w:val="24"/>
          <w:szCs w:val="24"/>
          <w:lang w:eastAsia="ru-RU"/>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A81F70" w:rsidRPr="000B0943" w:rsidRDefault="00A81F70" w:rsidP="00A81F70">
      <w:pPr>
        <w:widowControl w:val="0"/>
        <w:snapToGrid w:val="0"/>
        <w:spacing w:line="240" w:lineRule="auto"/>
        <w:ind w:firstLine="709"/>
        <w:jc w:val="both"/>
        <w:rPr>
          <w:rFonts w:ascii="Times New Roman" w:hAnsi="Times New Roman"/>
          <w:bCs/>
          <w:sz w:val="24"/>
          <w:szCs w:val="24"/>
          <w:lang w:eastAsia="ru-RU"/>
        </w:rPr>
      </w:pPr>
      <w:r w:rsidRPr="000B0943">
        <w:rPr>
          <w:rFonts w:ascii="Times New Roman" w:hAnsi="Times New Roman"/>
          <w:sz w:val="24"/>
          <w:szCs w:val="24"/>
          <w:lang w:eastAsia="ru-RU"/>
        </w:rPr>
        <w:t xml:space="preserve">В границах зон индивидуальной жилой </w:t>
      </w:r>
      <w:r w:rsidRPr="000B0943">
        <w:rPr>
          <w:rFonts w:ascii="Times New Roman" w:hAnsi="Times New Roman"/>
          <w:bCs/>
          <w:sz w:val="24"/>
          <w:szCs w:val="24"/>
          <w:lang w:eastAsia="ru-RU"/>
        </w:rPr>
        <w:t>застройки и личного подсобного хозяйства не допускается:</w:t>
      </w:r>
    </w:p>
    <w:p w:rsidR="00A81F70" w:rsidRPr="000B0943" w:rsidRDefault="00A81F70" w:rsidP="00A81F70">
      <w:pPr>
        <w:widowControl w:val="0"/>
        <w:snapToGrid w:val="0"/>
        <w:spacing w:line="240" w:lineRule="auto"/>
        <w:ind w:firstLine="709"/>
        <w:jc w:val="both"/>
        <w:rPr>
          <w:rFonts w:ascii="Times New Roman" w:hAnsi="Times New Roman"/>
          <w:sz w:val="24"/>
          <w:szCs w:val="24"/>
          <w:lang w:eastAsia="ru-RU"/>
        </w:rPr>
      </w:pPr>
      <w:r w:rsidRPr="000B0943">
        <w:rPr>
          <w:rFonts w:ascii="Times New Roman" w:hAnsi="Times New Roman"/>
          <w:bCs/>
          <w:sz w:val="24"/>
          <w:szCs w:val="24"/>
          <w:lang w:eastAsia="ru-RU"/>
        </w:rPr>
        <w:t>1) размещение в</w:t>
      </w:r>
      <w:r w:rsidRPr="000B0943">
        <w:rPr>
          <w:rFonts w:ascii="Times New Roman" w:hAnsi="Times New Roman"/>
          <w:sz w:val="24"/>
          <w:szCs w:val="24"/>
          <w:lang w:eastAsia="ru-RU"/>
        </w:rPr>
        <w:t xml:space="preserve">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w:t>
      </w:r>
      <w:r w:rsidRPr="000B0943">
        <w:rPr>
          <w:rFonts w:ascii="Times New Roman" w:hAnsi="Times New Roman"/>
          <w:sz w:val="24"/>
          <w:szCs w:val="24"/>
          <w:lang w:eastAsia="ru-RU"/>
        </w:rPr>
        <w:lastRenderedPageBreak/>
        <w:t>легковоспламеняющиеся жидкости (за исключением парикмахерских, мастерских по ремонту часов, обуви);</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3) размещение со стороны улиц вспомогательных строений, за исключением гаражей.</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10.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spacing w:line="276" w:lineRule="auto"/>
        <w:jc w:val="left"/>
        <w:rPr>
          <w:rFonts w:ascii="Times New Roman" w:eastAsia="Times New Roman" w:hAnsi="Times New Roman"/>
          <w:sz w:val="24"/>
          <w:szCs w:val="24"/>
          <w:lang w:eastAsia="ru-RU"/>
        </w:rPr>
      </w:pPr>
    </w:p>
    <w:p w:rsidR="0090559D" w:rsidRPr="000B0943" w:rsidRDefault="0090559D" w:rsidP="0090559D">
      <w:pPr>
        <w:spacing w:line="276" w:lineRule="auto"/>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ru-RU"/>
        </w:rPr>
      </w:pPr>
      <w:bookmarkStart w:id="174" w:name="_Toc155685247"/>
      <w:r w:rsidRPr="000B0943">
        <w:rPr>
          <w:rFonts w:ascii="Times New Roman" w:eastAsia="Times New Roman" w:hAnsi="Times New Roman"/>
          <w:bCs/>
          <w:i/>
          <w:sz w:val="24"/>
          <w:szCs w:val="24"/>
          <w:lang w:eastAsia="ru-RU"/>
        </w:rPr>
        <w:t>Статья 2</w:t>
      </w:r>
      <w:r w:rsidR="009434AE" w:rsidRPr="000B0943">
        <w:rPr>
          <w:rFonts w:ascii="Times New Roman" w:eastAsia="Times New Roman" w:hAnsi="Times New Roman"/>
          <w:bCs/>
          <w:i/>
          <w:sz w:val="24"/>
          <w:szCs w:val="24"/>
          <w:lang w:eastAsia="ru-RU"/>
        </w:rPr>
        <w:t>6</w:t>
      </w:r>
      <w:r w:rsidRPr="000B0943">
        <w:rPr>
          <w:rFonts w:ascii="Times New Roman" w:eastAsia="Times New Roman" w:hAnsi="Times New Roman"/>
          <w:bCs/>
          <w:i/>
          <w:sz w:val="24"/>
          <w:szCs w:val="24"/>
          <w:lang w:eastAsia="ru-RU"/>
        </w:rPr>
        <w:t>. Градостроительный регламент общественно-деловых зон</w:t>
      </w:r>
      <w:bookmarkEnd w:id="174"/>
    </w:p>
    <w:p w:rsidR="00A81F70" w:rsidRPr="000B0943" w:rsidRDefault="00A81F70" w:rsidP="00FE7274">
      <w:pPr>
        <w:widowControl w:val="0"/>
        <w:numPr>
          <w:ilvl w:val="0"/>
          <w:numId w:val="17"/>
        </w:numPr>
        <w:tabs>
          <w:tab w:val="left" w:pos="1080"/>
        </w:tabs>
        <w:spacing w:line="240" w:lineRule="auto"/>
        <w:ind w:left="0" w:firstLine="709"/>
        <w:jc w:val="both"/>
        <w:rPr>
          <w:rFonts w:ascii="Times New Roman" w:hAnsi="Times New Roman"/>
          <w:color w:val="000000"/>
          <w:sz w:val="24"/>
          <w:szCs w:val="24"/>
          <w:shd w:val="clear" w:color="auto" w:fill="FFFFFF"/>
        </w:rPr>
      </w:pPr>
      <w:r w:rsidRPr="000B0943">
        <w:rPr>
          <w:rFonts w:ascii="Times New Roman" w:hAnsi="Times New Roman"/>
          <w:b/>
          <w:sz w:val="24"/>
          <w:szCs w:val="24"/>
        </w:rPr>
        <w:t>Общественно-деловая зона (код зоны – О1)</w:t>
      </w:r>
      <w:r w:rsidRPr="000B0943">
        <w:rPr>
          <w:rFonts w:ascii="Times New Roman" w:hAnsi="Times New Roman"/>
          <w:b/>
          <w:color w:val="000000"/>
          <w:sz w:val="24"/>
          <w:szCs w:val="24"/>
        </w:rPr>
        <w:t xml:space="preserve"> -</w:t>
      </w:r>
      <w:r w:rsidRPr="000B0943">
        <w:rPr>
          <w:rFonts w:ascii="Times New Roman" w:hAnsi="Times New Roman"/>
          <w:sz w:val="24"/>
          <w:szCs w:val="24"/>
          <w:shd w:val="clear" w:color="auto" w:fill="FFFFFF"/>
        </w:rPr>
        <w:t xml:space="preserve"> </w:t>
      </w:r>
      <w:r w:rsidRPr="000B0943">
        <w:rPr>
          <w:rFonts w:ascii="Times New Roman" w:hAnsi="Times New Roman"/>
          <w:color w:val="000000"/>
          <w:sz w:val="24"/>
          <w:szCs w:val="24"/>
          <w:shd w:val="clear" w:color="auto" w:fill="FFFFFF"/>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tabs>
          <w:tab w:val="left" w:pos="561"/>
        </w:tabs>
        <w:spacing w:line="240" w:lineRule="auto"/>
        <w:ind w:firstLine="567"/>
        <w:jc w:val="both"/>
        <w:rPr>
          <w:rFonts w:ascii="Times New Roman" w:hAnsi="Times New Roman"/>
          <w:sz w:val="20"/>
          <w:szCs w:val="20"/>
          <w:lang w:eastAsia="ru-RU"/>
        </w:rPr>
      </w:pPr>
      <w:r w:rsidRPr="000B0943">
        <w:rPr>
          <w:rFonts w:ascii="Times New Roman" w:hAnsi="Times New Roman"/>
          <w:b/>
          <w:sz w:val="20"/>
          <w:szCs w:val="20"/>
          <w:lang w:eastAsia="ru-RU"/>
        </w:rPr>
        <w:t>&lt;1&gt;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color w:val="000000"/>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87"/>
        <w:gridCol w:w="2037"/>
      </w:tblGrid>
      <w:tr w:rsidR="00A81F70" w:rsidRPr="000B0943" w:rsidTr="00A81F70">
        <w:tc>
          <w:tcPr>
            <w:tcW w:w="225"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5"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0"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w:t>
            </w:r>
          </w:p>
        </w:tc>
        <w:tc>
          <w:tcPr>
            <w:tcW w:w="3685"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90"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 общественное управление;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2) деловое управление;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3) социальное обслуживание;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4) бытовое обслуживание;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5) здравоохранение;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6) образование и просвещение;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7) культурное развитие;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8) религиозное использование;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9) обеспечение научной деятельностью</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10) рынки;</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11) магазины;</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12) ветеринарное обслуживание;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13) банковская и страховая деятельность;</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14) общественное питание;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15) гостиничное обслуживание;</w:t>
            </w:r>
          </w:p>
          <w:p w:rsidR="00A81F70" w:rsidRPr="000B0943" w:rsidRDefault="00F85B93" w:rsidP="00A81F70">
            <w:pPr>
              <w:suppressAutoHyphens/>
              <w:autoSpaceDE w:val="0"/>
              <w:spacing w:line="240" w:lineRule="auto"/>
              <w:ind w:firstLine="459"/>
              <w:jc w:val="both"/>
              <w:rPr>
                <w:rFonts w:ascii="Times New Roman" w:hAnsi="Times New Roman"/>
                <w:sz w:val="24"/>
                <w:szCs w:val="24"/>
                <w:lang w:eastAsia="ru-RU"/>
              </w:rPr>
            </w:pPr>
            <w:proofErr w:type="gramStart"/>
            <w:r w:rsidRPr="000B0943">
              <w:rPr>
                <w:rFonts w:ascii="Times New Roman" w:hAnsi="Times New Roman"/>
                <w:sz w:val="24"/>
                <w:szCs w:val="24"/>
                <w:lang w:eastAsia="ru-RU"/>
              </w:rPr>
              <w:t>16)развлечение</w:t>
            </w:r>
            <w:proofErr w:type="gramEnd"/>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proofErr w:type="gramStart"/>
            <w:r w:rsidRPr="000B0943">
              <w:rPr>
                <w:rFonts w:ascii="Times New Roman" w:hAnsi="Times New Roman"/>
                <w:sz w:val="24"/>
                <w:szCs w:val="24"/>
                <w:lang w:eastAsia="ru-RU"/>
              </w:rPr>
              <w:t>17)спорт</w:t>
            </w:r>
            <w:proofErr w:type="gramEnd"/>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proofErr w:type="gramStart"/>
            <w:r w:rsidRPr="000B0943">
              <w:rPr>
                <w:rFonts w:ascii="Times New Roman" w:hAnsi="Times New Roman"/>
                <w:sz w:val="24"/>
                <w:szCs w:val="24"/>
                <w:lang w:eastAsia="ru-RU"/>
              </w:rPr>
              <w:t>18)обеспечение</w:t>
            </w:r>
            <w:proofErr w:type="gramEnd"/>
            <w:r w:rsidRPr="000B0943">
              <w:rPr>
                <w:rFonts w:ascii="Times New Roman" w:hAnsi="Times New Roman"/>
                <w:sz w:val="24"/>
                <w:szCs w:val="24"/>
                <w:lang w:eastAsia="ru-RU"/>
              </w:rPr>
              <w:t xml:space="preserve"> внутреннего порядка</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proofErr w:type="gramStart"/>
            <w:r w:rsidRPr="000B0943">
              <w:rPr>
                <w:rFonts w:ascii="Times New Roman" w:hAnsi="Times New Roman"/>
                <w:sz w:val="24"/>
                <w:szCs w:val="24"/>
                <w:lang w:eastAsia="ru-RU"/>
              </w:rPr>
              <w:t>19)историко</w:t>
            </w:r>
            <w:proofErr w:type="gramEnd"/>
            <w:r w:rsidRPr="000B0943">
              <w:rPr>
                <w:rFonts w:ascii="Times New Roman" w:hAnsi="Times New Roman"/>
                <w:sz w:val="24"/>
                <w:szCs w:val="24"/>
                <w:lang w:eastAsia="ru-RU"/>
              </w:rPr>
              <w:t>-культурная деятельность</w:t>
            </w:r>
          </w:p>
        </w:tc>
        <w:tc>
          <w:tcPr>
            <w:tcW w:w="1090"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3.2</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3.6</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3.9</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3.10</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4.6</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5.1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8.3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9.3</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2.</w:t>
            </w:r>
          </w:p>
        </w:tc>
        <w:tc>
          <w:tcPr>
            <w:tcW w:w="3685"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0"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311"/>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81F70" w:rsidRPr="000B0943" w:rsidRDefault="00A81F70" w:rsidP="00FE7274">
            <w:pPr>
              <w:numPr>
                <w:ilvl w:val="0"/>
                <w:numId w:val="18"/>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коммунальное обслуживание;</w:t>
            </w:r>
          </w:p>
          <w:p w:rsidR="00A81F70" w:rsidRPr="000B0943" w:rsidRDefault="00A81F70" w:rsidP="00FE7274">
            <w:pPr>
              <w:numPr>
                <w:ilvl w:val="0"/>
                <w:numId w:val="18"/>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земельные участки (территории) общего пользования</w:t>
            </w:r>
          </w:p>
        </w:tc>
        <w:tc>
          <w:tcPr>
            <w:tcW w:w="1090"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5"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0"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 xml:space="preserve">   1) для индивидуального жилищного строительства;</w:t>
            </w:r>
          </w:p>
          <w:p w:rsidR="00A81F70" w:rsidRPr="000B0943" w:rsidRDefault="00A81F70" w:rsidP="00A81F70">
            <w:pPr>
              <w:suppressAutoHyphens/>
              <w:autoSpaceDE w:val="0"/>
              <w:spacing w:line="240" w:lineRule="auto"/>
              <w:ind w:left="420" w:firstLine="142"/>
              <w:jc w:val="both"/>
              <w:rPr>
                <w:rFonts w:ascii="Times New Roman" w:hAnsi="Times New Roman"/>
                <w:sz w:val="24"/>
                <w:szCs w:val="24"/>
                <w:lang w:eastAsia="ru-RU"/>
              </w:rPr>
            </w:pPr>
            <w:r w:rsidRPr="000B0943">
              <w:rPr>
                <w:rFonts w:ascii="Times New Roman" w:hAnsi="Times New Roman"/>
                <w:sz w:val="24"/>
                <w:szCs w:val="24"/>
                <w:lang w:eastAsia="ru-RU"/>
              </w:rPr>
              <w:t>2) для ведения личного подсобного хозяйства;</w:t>
            </w:r>
          </w:p>
          <w:p w:rsidR="00A81F70" w:rsidRPr="000B0943" w:rsidRDefault="00A81F70" w:rsidP="00A81F70">
            <w:pPr>
              <w:suppressAutoHyphens/>
              <w:autoSpaceDE w:val="0"/>
              <w:spacing w:line="240" w:lineRule="auto"/>
              <w:ind w:left="420" w:firstLine="142"/>
              <w:jc w:val="both"/>
              <w:rPr>
                <w:rFonts w:ascii="Times New Roman" w:hAnsi="Times New Roman"/>
                <w:sz w:val="24"/>
                <w:szCs w:val="24"/>
                <w:lang w:eastAsia="ru-RU"/>
              </w:rPr>
            </w:pPr>
            <w:r w:rsidRPr="000B0943">
              <w:rPr>
                <w:rFonts w:ascii="Times New Roman" w:hAnsi="Times New Roman"/>
                <w:sz w:val="24"/>
                <w:szCs w:val="24"/>
                <w:lang w:eastAsia="ru-RU"/>
              </w:rPr>
              <w:t>3) блокированная жилая застройка;</w:t>
            </w:r>
          </w:p>
          <w:p w:rsidR="00A81F70" w:rsidRPr="000B0943" w:rsidRDefault="00A81F70" w:rsidP="00A81F70">
            <w:pPr>
              <w:suppressAutoHyphens/>
              <w:autoSpaceDE w:val="0"/>
              <w:spacing w:line="240" w:lineRule="auto"/>
              <w:ind w:left="420" w:firstLine="142"/>
              <w:jc w:val="both"/>
              <w:rPr>
                <w:rFonts w:ascii="Times New Roman" w:hAnsi="Times New Roman"/>
                <w:sz w:val="24"/>
                <w:szCs w:val="24"/>
                <w:lang w:eastAsia="ru-RU"/>
              </w:rPr>
            </w:pPr>
            <w:r w:rsidRPr="000B0943">
              <w:rPr>
                <w:rFonts w:ascii="Times New Roman" w:hAnsi="Times New Roman"/>
                <w:sz w:val="24"/>
                <w:szCs w:val="24"/>
                <w:lang w:eastAsia="ru-RU"/>
              </w:rPr>
              <w:t>4) связь</w:t>
            </w:r>
          </w:p>
        </w:tc>
        <w:tc>
          <w:tcPr>
            <w:tcW w:w="1090"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2.2</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6.8</w:t>
            </w:r>
          </w:p>
        </w:tc>
      </w:tr>
    </w:tbl>
    <w:p w:rsidR="00A81F70" w:rsidRPr="000B0943" w:rsidRDefault="00A81F70" w:rsidP="00A81F70">
      <w:pPr>
        <w:tabs>
          <w:tab w:val="left" w:pos="0"/>
        </w:tabs>
        <w:suppressAutoHyphens/>
        <w:spacing w:line="240" w:lineRule="auto"/>
        <w:ind w:firstLine="709"/>
        <w:jc w:val="both"/>
        <w:rPr>
          <w:rFonts w:ascii="Times New Roman" w:hAnsi="Times New Roman"/>
          <w:i/>
          <w:iCs/>
          <w:sz w:val="24"/>
          <w:szCs w:val="24"/>
          <w:lang w:eastAsia="ru-RU"/>
        </w:rPr>
      </w:pPr>
    </w:p>
    <w:p w:rsidR="00A81F70" w:rsidRPr="000B0943" w:rsidRDefault="00A81F70" w:rsidP="00A81F70">
      <w:pPr>
        <w:tabs>
          <w:tab w:val="left" w:pos="0"/>
        </w:tabs>
        <w:suppressAutoHyphens/>
        <w:spacing w:line="240" w:lineRule="auto"/>
        <w:ind w:firstLine="709"/>
        <w:jc w:val="both"/>
        <w:rPr>
          <w:rFonts w:ascii="Times New Roman" w:hAnsi="Times New Roman"/>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w:t>
      </w:r>
      <w:r w:rsidRPr="000B0943">
        <w:rPr>
          <w:rFonts w:ascii="Times New Roman" w:hAnsi="Times New Roman"/>
          <w:sz w:val="24"/>
          <w:szCs w:val="24"/>
          <w:lang w:eastAsia="ru-RU"/>
        </w:rPr>
        <w:t xml:space="preserve"> разрешенного строительства, реконструкции объектов капитального строительства в общественно-деловой зоне:</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 65%.</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A81F70" w:rsidRPr="000B0943" w:rsidRDefault="00A81F70" w:rsidP="00A81F70">
      <w:pPr>
        <w:widowControl w:val="0"/>
        <w:autoSpaceDE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xml:space="preserve">4. Земельные участки общего пользования, занятые площадями, улицами, проездами, автомобильными дорогами, набережными, скверами, бульварами, водными </w:t>
      </w:r>
      <w:r w:rsidRPr="000B0943">
        <w:rPr>
          <w:rFonts w:ascii="Times New Roman" w:hAnsi="Times New Roman"/>
          <w:sz w:val="24"/>
          <w:szCs w:val="24"/>
          <w:lang w:eastAsia="ru-RU"/>
        </w:rPr>
        <w:lastRenderedPageBreak/>
        <w:t>объектами, пляжами и другими объектами, могут включаться в состав различных территориальных зон и не подлежат приватизации.</w:t>
      </w:r>
    </w:p>
    <w:p w:rsidR="00A81F70" w:rsidRPr="000B0943" w:rsidRDefault="00A81F70" w:rsidP="00A81F70">
      <w:pPr>
        <w:widowControl w:val="0"/>
        <w:snapToGrid w:val="0"/>
        <w:spacing w:line="240" w:lineRule="auto"/>
        <w:ind w:firstLine="709"/>
        <w:jc w:val="both"/>
        <w:rPr>
          <w:rFonts w:ascii="Times New Roman" w:eastAsia="Times New Roman" w:hAnsi="Times New Roman"/>
          <w:b/>
          <w:sz w:val="24"/>
          <w:szCs w:val="24"/>
          <w:lang w:eastAsia="ru-RU"/>
        </w:rPr>
      </w:pPr>
      <w:r w:rsidRPr="000B0943">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81F70" w:rsidRPr="000B0943" w:rsidRDefault="00A81F70" w:rsidP="00A81F70">
      <w:pPr>
        <w:widowControl w:val="0"/>
        <w:autoSpaceDE w:val="0"/>
        <w:spacing w:line="240" w:lineRule="auto"/>
        <w:ind w:firstLine="709"/>
        <w:jc w:val="both"/>
        <w:rPr>
          <w:rFonts w:ascii="Times New Roman" w:hAnsi="Times New Roman"/>
          <w:sz w:val="24"/>
          <w:szCs w:val="24"/>
          <w:lang w:eastAsia="ru-RU"/>
        </w:rPr>
      </w:pPr>
      <w:r w:rsidRPr="000B0943">
        <w:rPr>
          <w:rFonts w:ascii="Times New Roman" w:eastAsia="Times New Roman" w:hAnsi="Times New Roman"/>
          <w:sz w:val="24"/>
          <w:szCs w:val="24"/>
          <w:lang w:eastAsia="ru-RU"/>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6.Нормы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widowControl w:val="0"/>
        <w:shd w:val="clear" w:color="auto" w:fill="FFFFFF"/>
        <w:snapToGrid w:val="0"/>
        <w:spacing w:line="240" w:lineRule="auto"/>
        <w:ind w:firstLine="709"/>
        <w:jc w:val="both"/>
        <w:rPr>
          <w:rFonts w:ascii="Times New Roman" w:hAnsi="Times New Roman"/>
          <w:bCs/>
          <w:sz w:val="24"/>
          <w:szCs w:val="24"/>
        </w:rPr>
      </w:pPr>
    </w:p>
    <w:p w:rsidR="0090559D" w:rsidRPr="000B0943"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0B0943">
        <w:rPr>
          <w:rFonts w:ascii="Times New Roman" w:hAnsi="Times New Roman"/>
          <w:b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0B0943"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p>
    <w:p w:rsidR="00A81F70" w:rsidRPr="000B0943" w:rsidRDefault="0090559D" w:rsidP="00A81F70">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5" w:name="_Toc126940886"/>
      <w:bookmarkStart w:id="176" w:name="_Toc155685248"/>
      <w:r w:rsidRPr="000B0943">
        <w:rPr>
          <w:rFonts w:ascii="Times New Roman" w:eastAsia="Times New Roman" w:hAnsi="Times New Roman"/>
          <w:bCs/>
          <w:i/>
          <w:sz w:val="24"/>
          <w:szCs w:val="24"/>
          <w:lang w:eastAsia="ar-SA"/>
        </w:rPr>
        <w:t>Статья 2</w:t>
      </w:r>
      <w:r w:rsidR="009434AE" w:rsidRPr="000B0943">
        <w:rPr>
          <w:rFonts w:ascii="Times New Roman" w:eastAsia="Times New Roman" w:hAnsi="Times New Roman"/>
          <w:bCs/>
          <w:i/>
          <w:sz w:val="24"/>
          <w:szCs w:val="24"/>
          <w:lang w:eastAsia="ar-SA"/>
        </w:rPr>
        <w:t>7</w:t>
      </w:r>
      <w:r w:rsidRPr="000B0943">
        <w:rPr>
          <w:rFonts w:ascii="Times New Roman" w:eastAsia="Times New Roman" w:hAnsi="Times New Roman"/>
          <w:bCs/>
          <w:i/>
          <w:sz w:val="24"/>
          <w:szCs w:val="24"/>
          <w:lang w:eastAsia="ar-SA"/>
        </w:rPr>
        <w:t>. Градостроительный регламент производственной зоны, зоны инженерной и транспортной инфраструктур</w:t>
      </w:r>
      <w:bookmarkEnd w:id="175"/>
      <w:bookmarkEnd w:id="176"/>
    </w:p>
    <w:p w:rsidR="00A81F70" w:rsidRPr="000B0943" w:rsidRDefault="00A81F70" w:rsidP="00FE7274">
      <w:pPr>
        <w:keepNext/>
        <w:keepLines/>
        <w:widowControl w:val="0"/>
        <w:numPr>
          <w:ilvl w:val="0"/>
          <w:numId w:val="19"/>
        </w:numPr>
        <w:tabs>
          <w:tab w:val="left" w:pos="1080"/>
        </w:tabs>
        <w:spacing w:line="240" w:lineRule="auto"/>
        <w:ind w:left="0" w:firstLine="720"/>
        <w:jc w:val="both"/>
        <w:rPr>
          <w:rFonts w:ascii="Times New Roman" w:hAnsi="Times New Roman"/>
          <w:bCs/>
          <w:i/>
          <w:sz w:val="24"/>
          <w:szCs w:val="24"/>
        </w:rPr>
      </w:pPr>
      <w:bookmarkStart w:id="177" w:name="_Toc406280085"/>
      <w:bookmarkStart w:id="178" w:name="_Toc473665357"/>
      <w:r w:rsidRPr="000B0943">
        <w:rPr>
          <w:rFonts w:ascii="Times New Roman" w:hAnsi="Times New Roman"/>
          <w:b/>
          <w:bCs/>
          <w:sz w:val="24"/>
          <w:szCs w:val="24"/>
        </w:rPr>
        <w:t>Производственная зона (код зоны П1)</w:t>
      </w:r>
      <w:r w:rsidRPr="000B0943">
        <w:rPr>
          <w:rFonts w:ascii="Times New Roman" w:hAnsi="Times New Roman"/>
          <w:bCs/>
          <w:sz w:val="24"/>
          <w:szCs w:val="24"/>
        </w:rPr>
        <w:t xml:space="preserve"> </w:t>
      </w:r>
      <w:r w:rsidRPr="000B0943">
        <w:rPr>
          <w:rFonts w:ascii="Times New Roman" w:hAnsi="Times New Roman"/>
          <w:color w:val="000000"/>
          <w:sz w:val="24"/>
          <w:szCs w:val="24"/>
          <w:shd w:val="clear" w:color="auto" w:fill="FFFFFF"/>
        </w:rPr>
        <w:t>-</w:t>
      </w:r>
      <w:r w:rsidRPr="000B0943">
        <w:rPr>
          <w:rFonts w:ascii="Times New Roman" w:hAnsi="Times New Roman"/>
          <w:bCs/>
          <w:color w:val="000000"/>
          <w:sz w:val="24"/>
          <w:szCs w:val="24"/>
          <w:shd w:val="clear" w:color="auto" w:fill="FFFFFF"/>
        </w:rPr>
        <w:t xml:space="preserve">зона предназначена для размещения производственно-коммунальных объектов не выше </w:t>
      </w:r>
      <w:r w:rsidRPr="000B0943">
        <w:rPr>
          <w:rFonts w:ascii="Times New Roman" w:hAnsi="Times New Roman"/>
          <w:bCs/>
          <w:sz w:val="24"/>
          <w:szCs w:val="24"/>
          <w:lang w:val="en-US"/>
        </w:rPr>
        <w:t>III</w:t>
      </w:r>
      <w:r w:rsidRPr="000B0943">
        <w:rPr>
          <w:rFonts w:ascii="Times New Roman" w:hAnsi="Times New Roman"/>
          <w:bCs/>
          <w:color w:val="000000"/>
          <w:sz w:val="24"/>
          <w:szCs w:val="24"/>
          <w:shd w:val="clear" w:color="auto" w:fill="FFFFFF"/>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177"/>
      <w:bookmarkEnd w:id="178"/>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w:t>
      </w:r>
      <w:proofErr w:type="gramStart"/>
      <w:r w:rsidRPr="000B0943">
        <w:rPr>
          <w:rFonts w:ascii="Times New Roman" w:hAnsi="Times New Roman"/>
          <w:sz w:val="20"/>
          <w:szCs w:val="20"/>
          <w:lang w:eastAsia="ru-RU"/>
        </w:rPr>
        <w:t>сооружений,  информационных</w:t>
      </w:r>
      <w:proofErr w:type="gramEnd"/>
      <w:r w:rsidRPr="000B0943">
        <w:rPr>
          <w:rFonts w:ascii="Times New Roman" w:hAnsi="Times New Roman"/>
          <w:sz w:val="20"/>
          <w:szCs w:val="20"/>
          <w:lang w:eastAsia="ru-RU"/>
        </w:rPr>
        <w:t xml:space="preserve">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color w:val="000000"/>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6766"/>
        <w:gridCol w:w="2048"/>
      </w:tblGrid>
      <w:tr w:rsidR="00A81F70" w:rsidRPr="000B0943" w:rsidTr="00A81F70">
        <w:tc>
          <w:tcPr>
            <w:tcW w:w="426" w:type="dxa"/>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7229" w:type="dxa"/>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lastRenderedPageBreak/>
              <w:t>&lt;1&gt;</w:t>
            </w:r>
          </w:p>
        </w:tc>
        <w:tc>
          <w:tcPr>
            <w:tcW w:w="2091" w:type="dxa"/>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lastRenderedPageBreak/>
              <w:t xml:space="preserve">Код (числовое обозначение) </w:t>
            </w:r>
            <w:r w:rsidRPr="000B0943">
              <w:rPr>
                <w:rFonts w:ascii="Times New Roman" w:hAnsi="Times New Roman"/>
                <w:sz w:val="24"/>
                <w:szCs w:val="24"/>
                <w:lang w:eastAsia="ru-RU"/>
              </w:rPr>
              <w:lastRenderedPageBreak/>
              <w:t>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&lt;2&gt;</w:t>
            </w: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1.</w:t>
            </w:r>
          </w:p>
        </w:tc>
        <w:tc>
          <w:tcPr>
            <w:tcW w:w="7229" w:type="dxa"/>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2091"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хранение и переработка сельскохозяйственной продукции</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обеспечение сельскохозяйственного производства</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легкая промышленность;</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пищевая промышленность;</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строительная промышленность;</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связь;</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склад;</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недропользования;</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служебные гаражи.</w:t>
            </w:r>
          </w:p>
        </w:tc>
        <w:tc>
          <w:tcPr>
            <w:tcW w:w="2091" w:type="dxa"/>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6.6</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6.9</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4.9</w:t>
            </w: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2.</w:t>
            </w:r>
          </w:p>
        </w:tc>
        <w:tc>
          <w:tcPr>
            <w:tcW w:w="7229" w:type="dxa"/>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2091"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 коммунальное обслуживание;</w:t>
            </w:r>
          </w:p>
          <w:p w:rsidR="00A81F70" w:rsidRPr="000B0943" w:rsidRDefault="00A81F70" w:rsidP="00A81F70">
            <w:pPr>
              <w:suppressAutoHyphens/>
              <w:autoSpaceDE w:val="0"/>
              <w:spacing w:line="240" w:lineRule="auto"/>
              <w:jc w:val="both"/>
              <w:rPr>
                <w:rFonts w:ascii="Times New Roman" w:hAnsi="Times New Roman"/>
                <w:sz w:val="24"/>
                <w:szCs w:val="24"/>
                <w:lang w:eastAsia="ru-RU"/>
              </w:rPr>
            </w:pPr>
            <w:proofErr w:type="gramStart"/>
            <w:r w:rsidRPr="000B0943">
              <w:rPr>
                <w:rFonts w:ascii="Times New Roman" w:hAnsi="Times New Roman"/>
                <w:sz w:val="24"/>
                <w:szCs w:val="24"/>
                <w:lang w:eastAsia="ru-RU"/>
              </w:rPr>
              <w:t>2)земельные</w:t>
            </w:r>
            <w:proofErr w:type="gramEnd"/>
            <w:r w:rsidRPr="000B0943">
              <w:rPr>
                <w:rFonts w:ascii="Times New Roman" w:hAnsi="Times New Roman"/>
                <w:sz w:val="24"/>
                <w:szCs w:val="24"/>
                <w:lang w:eastAsia="ru-RU"/>
              </w:rPr>
              <w:t xml:space="preserve"> участки (территории) общего пользования</w:t>
            </w:r>
          </w:p>
        </w:tc>
        <w:tc>
          <w:tcPr>
            <w:tcW w:w="2091" w:type="dxa"/>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7229" w:type="dxa"/>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2091"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A81F70" w:rsidRPr="000B0943" w:rsidRDefault="00A81F70" w:rsidP="00FE7274">
            <w:pPr>
              <w:numPr>
                <w:ilvl w:val="0"/>
                <w:numId w:val="21"/>
              </w:numPr>
              <w:autoSpaceDE w:val="0"/>
              <w:autoSpaceDN w:val="0"/>
              <w:adjustRightInd w:val="0"/>
              <w:spacing w:line="240" w:lineRule="auto"/>
              <w:jc w:val="both"/>
              <w:rPr>
                <w:rFonts w:ascii="Times New Roman" w:hAnsi="Times New Roman"/>
                <w:sz w:val="24"/>
                <w:szCs w:val="24"/>
              </w:rPr>
            </w:pPr>
            <w:r w:rsidRPr="000B0943">
              <w:rPr>
                <w:rFonts w:ascii="Times New Roman" w:hAnsi="Times New Roman"/>
                <w:sz w:val="24"/>
                <w:szCs w:val="24"/>
              </w:rPr>
              <w:t>связь</w:t>
            </w:r>
          </w:p>
        </w:tc>
        <w:tc>
          <w:tcPr>
            <w:tcW w:w="2091" w:type="dxa"/>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6.8</w:t>
            </w:r>
          </w:p>
        </w:tc>
      </w:tr>
    </w:tbl>
    <w:p w:rsidR="00A81F70" w:rsidRPr="000B0943" w:rsidRDefault="00A81F70" w:rsidP="00A81F70">
      <w:pPr>
        <w:suppressAutoHyphens/>
        <w:spacing w:line="240" w:lineRule="auto"/>
        <w:jc w:val="both"/>
        <w:rPr>
          <w:rFonts w:ascii="Times New Roman" w:eastAsia="Arial" w:hAnsi="Times New Roman"/>
          <w:b/>
          <w:bCs/>
          <w:sz w:val="24"/>
          <w:szCs w:val="24"/>
          <w:lang w:eastAsia="ar-SA"/>
        </w:rPr>
      </w:pPr>
      <w:r w:rsidRPr="000B0943">
        <w:rPr>
          <w:rFonts w:ascii="Times New Roman" w:eastAsia="Arial" w:hAnsi="Times New Roman"/>
          <w:b/>
          <w:bCs/>
          <w:sz w:val="24"/>
          <w:szCs w:val="24"/>
          <w:lang w:eastAsia="ar-SA"/>
        </w:rPr>
        <w:tab/>
      </w:r>
    </w:p>
    <w:p w:rsidR="00A81F70" w:rsidRPr="000B0943" w:rsidRDefault="00A81F70" w:rsidP="00A81F70">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w:t>
      </w:r>
      <w:r w:rsidRPr="000B0943">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0B0943">
        <w:rPr>
          <w:rFonts w:ascii="Times New Roman" w:hAnsi="Times New Roman"/>
          <w:color w:val="000000"/>
          <w:sz w:val="24"/>
          <w:szCs w:val="24"/>
          <w:lang w:eastAsia="ru-RU"/>
        </w:rPr>
        <w:t>производственных зонах:</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A81F70" w:rsidRPr="000B0943" w:rsidRDefault="00A81F70" w:rsidP="00A81F70">
      <w:pPr>
        <w:tabs>
          <w:tab w:val="left" w:pos="720"/>
        </w:tabs>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lastRenderedPageBreak/>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A81F70" w:rsidRPr="000B0943" w:rsidRDefault="00A81F70" w:rsidP="00A81F70">
      <w:pPr>
        <w:widowControl w:val="0"/>
        <w:snapToGrid w:val="0"/>
        <w:spacing w:line="240" w:lineRule="auto"/>
        <w:ind w:firstLine="709"/>
        <w:jc w:val="both"/>
        <w:rPr>
          <w:rFonts w:ascii="Times New Roman" w:eastAsia="Times New Roman" w:hAnsi="Times New Roman"/>
          <w:b/>
          <w:sz w:val="24"/>
          <w:szCs w:val="24"/>
          <w:lang w:eastAsia="ru-RU"/>
        </w:rPr>
      </w:pPr>
      <w:r w:rsidRPr="000B0943">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81F70" w:rsidRPr="000B0943" w:rsidRDefault="00A81F70" w:rsidP="00FE7274">
      <w:pPr>
        <w:numPr>
          <w:ilvl w:val="0"/>
          <w:numId w:val="22"/>
        </w:numPr>
        <w:suppressAutoHyphens/>
        <w:spacing w:line="240" w:lineRule="auto"/>
        <w:ind w:left="0" w:firstLine="567"/>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xml:space="preserve">- строительство предприятий и коммунальных объектов </w:t>
      </w:r>
      <w:r w:rsidRPr="000B0943">
        <w:rPr>
          <w:rFonts w:ascii="Times New Roman" w:eastAsia="Times New Roman" w:hAnsi="Times New Roman"/>
          <w:sz w:val="24"/>
          <w:szCs w:val="24"/>
          <w:lang w:val="en-US" w:eastAsia="zh-CN"/>
        </w:rPr>
        <w:t>I</w:t>
      </w:r>
      <w:r w:rsidRPr="000B0943">
        <w:rPr>
          <w:rFonts w:ascii="Times New Roman" w:eastAsia="Times New Roman" w:hAnsi="Times New Roman"/>
          <w:sz w:val="24"/>
          <w:szCs w:val="24"/>
          <w:lang w:eastAsia="zh-CN"/>
        </w:rPr>
        <w:t xml:space="preserve">, </w:t>
      </w:r>
      <w:r w:rsidRPr="000B0943">
        <w:rPr>
          <w:rFonts w:ascii="Times New Roman" w:eastAsia="Times New Roman" w:hAnsi="Times New Roman"/>
          <w:sz w:val="24"/>
          <w:szCs w:val="24"/>
          <w:lang w:val="en-US" w:eastAsia="zh-CN"/>
        </w:rPr>
        <w:t>II</w:t>
      </w:r>
      <w:r w:rsidRPr="000B0943">
        <w:rPr>
          <w:rFonts w:ascii="Times New Roman" w:eastAsia="Times New Roman" w:hAnsi="Times New Roman"/>
          <w:sz w:val="24"/>
          <w:szCs w:val="24"/>
          <w:lang w:eastAsia="zh-CN"/>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строительство жилья, зданий и объектов здравоохранения, рекреации, любых детских учреждений.</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widowControl w:val="0"/>
        <w:spacing w:line="240" w:lineRule="auto"/>
        <w:ind w:firstLine="709"/>
        <w:jc w:val="both"/>
        <w:rPr>
          <w:rFonts w:ascii="Times New Roman" w:eastAsia="Times New Roman" w:hAnsi="Times New Roman"/>
          <w:sz w:val="24"/>
          <w:szCs w:val="24"/>
          <w:lang w:eastAsia="ru-RU"/>
        </w:rPr>
      </w:pPr>
    </w:p>
    <w:p w:rsidR="00A81F70" w:rsidRPr="000B0943" w:rsidRDefault="00A81F70" w:rsidP="00A81F70">
      <w:pPr>
        <w:spacing w:line="240" w:lineRule="auto"/>
        <w:ind w:firstLine="709"/>
        <w:jc w:val="both"/>
        <w:rPr>
          <w:rFonts w:ascii="Times New Roman" w:hAnsi="Times New Roman"/>
          <w:color w:val="000000"/>
          <w:sz w:val="24"/>
          <w:szCs w:val="24"/>
          <w:lang w:eastAsia="ru-RU"/>
        </w:rPr>
      </w:pPr>
      <w:r w:rsidRPr="000B0943">
        <w:rPr>
          <w:rFonts w:ascii="Times New Roman" w:hAnsi="Times New Roman"/>
          <w:sz w:val="24"/>
          <w:szCs w:val="24"/>
          <w:lang w:eastAsia="ru-RU"/>
        </w:rPr>
        <w:t>2</w:t>
      </w:r>
      <w:r w:rsidRPr="000B0943">
        <w:rPr>
          <w:rFonts w:ascii="Times New Roman" w:hAnsi="Times New Roman"/>
          <w:b/>
          <w:iCs/>
          <w:sz w:val="24"/>
          <w:szCs w:val="24"/>
          <w:lang w:eastAsia="ru-RU"/>
        </w:rPr>
        <w:t>.</w:t>
      </w:r>
      <w:r w:rsidRPr="000B0943">
        <w:rPr>
          <w:rFonts w:ascii="Times New Roman" w:hAnsi="Times New Roman"/>
          <w:iCs/>
          <w:sz w:val="24"/>
          <w:szCs w:val="24"/>
          <w:lang w:eastAsia="ru-RU"/>
        </w:rPr>
        <w:t xml:space="preserve"> 1.</w:t>
      </w:r>
      <w:r w:rsidRPr="000B0943">
        <w:rPr>
          <w:rFonts w:ascii="Times New Roman" w:hAnsi="Times New Roman"/>
          <w:b/>
          <w:iCs/>
          <w:sz w:val="24"/>
          <w:szCs w:val="24"/>
          <w:lang w:eastAsia="ru-RU"/>
        </w:rPr>
        <w:t xml:space="preserve"> Зона инженерной инфраструктуры (код зоны – И)</w:t>
      </w:r>
      <w:r w:rsidRPr="000B0943">
        <w:rPr>
          <w:rFonts w:ascii="Times New Roman" w:hAnsi="Times New Roman"/>
          <w:sz w:val="24"/>
          <w:szCs w:val="24"/>
          <w:lang w:eastAsia="ru-RU"/>
        </w:rPr>
        <w:t xml:space="preserve"> - предназначена для </w:t>
      </w:r>
      <w:r w:rsidRPr="000B0943">
        <w:rPr>
          <w:rFonts w:ascii="Times New Roman" w:hAnsi="Times New Roman"/>
          <w:color w:val="000000"/>
          <w:sz w:val="24"/>
          <w:szCs w:val="24"/>
          <w:lang w:eastAsia="ru-RU"/>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b/>
          <w:sz w:val="20"/>
          <w:szCs w:val="20"/>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(Приказа Федеральной службы государственной регистрации, кадастра и картографии России от 10.11.2020 №П/0412).</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color w:val="000000"/>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2"/>
        <w:gridCol w:w="2045"/>
      </w:tblGrid>
      <w:tr w:rsidR="00A81F70" w:rsidRPr="000B0943" w:rsidTr="00A81F70">
        <w:tc>
          <w:tcPr>
            <w:tcW w:w="22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&lt;2&gt;</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3"/>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коммунальное обслуживание;</w:t>
            </w:r>
          </w:p>
          <w:p w:rsidR="00A81F70" w:rsidRPr="000B0943" w:rsidRDefault="00A81F70" w:rsidP="00FE7274">
            <w:pPr>
              <w:numPr>
                <w:ilvl w:val="0"/>
                <w:numId w:val="23"/>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color w:val="000000"/>
                <w:sz w:val="24"/>
                <w:szCs w:val="24"/>
                <w:lang w:eastAsia="ru-RU"/>
              </w:rPr>
              <w:t>энергетика</w:t>
            </w:r>
          </w:p>
          <w:p w:rsidR="00A81F70" w:rsidRPr="000B0943" w:rsidRDefault="00A81F70" w:rsidP="00FE7274">
            <w:pPr>
              <w:numPr>
                <w:ilvl w:val="0"/>
                <w:numId w:val="23"/>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связь;</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6.8</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2.</w:t>
            </w:r>
          </w:p>
        </w:tc>
        <w:tc>
          <w:tcPr>
            <w:tcW w:w="3682"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A81F70">
            <w:pPr>
              <w:autoSpaceDE w:val="0"/>
              <w:autoSpaceDN w:val="0"/>
              <w:adjustRightInd w:val="0"/>
              <w:spacing w:line="240" w:lineRule="auto"/>
              <w:ind w:firstLine="317"/>
              <w:jc w:val="both"/>
              <w:rPr>
                <w:rFonts w:ascii="Times New Roman" w:hAnsi="Times New Roman"/>
                <w:sz w:val="24"/>
                <w:szCs w:val="24"/>
              </w:rPr>
            </w:pPr>
            <w:r w:rsidRPr="000B0943">
              <w:rPr>
                <w:rFonts w:ascii="Times New Roman" w:hAnsi="Times New Roman"/>
                <w:sz w:val="24"/>
                <w:szCs w:val="24"/>
              </w:rPr>
              <w:t xml:space="preserve">1) не установлены </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18"/>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земельные участки (территории) общего пользования</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bl>
    <w:p w:rsidR="00A81F70" w:rsidRPr="000B0943" w:rsidRDefault="00A81F70" w:rsidP="00A81F70">
      <w:pPr>
        <w:shd w:val="clear" w:color="auto" w:fill="FFFFFF"/>
        <w:tabs>
          <w:tab w:val="left" w:pos="1080"/>
        </w:tabs>
        <w:spacing w:line="240" w:lineRule="auto"/>
        <w:ind w:firstLine="709"/>
        <w:jc w:val="both"/>
        <w:rPr>
          <w:rFonts w:ascii="Times New Roman" w:hAnsi="Times New Roman"/>
          <w:sz w:val="24"/>
          <w:szCs w:val="24"/>
          <w:lang w:eastAsia="ru-RU"/>
        </w:rPr>
      </w:pPr>
    </w:p>
    <w:p w:rsidR="00A81F70" w:rsidRPr="000B0943" w:rsidRDefault="00A81F70" w:rsidP="00A81F70">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0B0943">
        <w:rPr>
          <w:rFonts w:ascii="Times New Roman" w:hAnsi="Times New Roman"/>
          <w:b/>
          <w:iCs/>
          <w:sz w:val="24"/>
          <w:szCs w:val="24"/>
          <w:lang w:eastAsia="ru-RU"/>
        </w:rPr>
        <w:t>2.Предельные размеры</w:t>
      </w:r>
      <w:r w:rsidRPr="000B0943">
        <w:rPr>
          <w:rFonts w:ascii="Times New Roman" w:hAnsi="Times New Roman"/>
          <w:b/>
          <w:sz w:val="24"/>
          <w:szCs w:val="24"/>
          <w:lang w:eastAsia="ru-RU"/>
        </w:rPr>
        <w:t xml:space="preserve"> земельных участков и предельные параметры</w:t>
      </w:r>
      <w:r w:rsidRPr="000B0943">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0B0943">
        <w:rPr>
          <w:rFonts w:ascii="Times New Roman" w:hAnsi="Times New Roman"/>
          <w:color w:val="000000"/>
          <w:sz w:val="24"/>
          <w:szCs w:val="24"/>
          <w:lang w:eastAsia="ru-RU"/>
        </w:rPr>
        <w:t>производственных зонах:</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СНиП 2.07.01-89 «Градостроительство. Планировка и застройка городских и сельских поселений» (СП 42.13330.2011),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A81F70" w:rsidRPr="000B0943" w:rsidRDefault="00A81F70" w:rsidP="00A81F70">
      <w:pPr>
        <w:spacing w:line="240" w:lineRule="auto"/>
        <w:ind w:firstLine="709"/>
        <w:jc w:val="both"/>
        <w:rPr>
          <w:rFonts w:ascii="Times New Roman" w:hAnsi="Times New Roman"/>
          <w:color w:val="000000"/>
          <w:sz w:val="24"/>
          <w:szCs w:val="24"/>
          <w:lang w:eastAsia="ru-RU"/>
        </w:rPr>
      </w:pPr>
      <w:r w:rsidRPr="000B0943">
        <w:rPr>
          <w:rFonts w:ascii="Times New Roman" w:hAnsi="Times New Roman"/>
          <w:sz w:val="24"/>
          <w:szCs w:val="24"/>
          <w:lang w:eastAsia="ru-RU"/>
        </w:rPr>
        <w:t xml:space="preserve">3.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0B0943">
        <w:rPr>
          <w:rFonts w:ascii="Times New Roman" w:hAnsi="Times New Roman"/>
          <w:color w:val="000000"/>
          <w:sz w:val="24"/>
          <w:szCs w:val="24"/>
          <w:lang w:eastAsia="ru-RU"/>
        </w:rPr>
        <w:t>документацией по планировке территории.</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4.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5.Нормы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widowControl w:val="0"/>
        <w:spacing w:line="240" w:lineRule="auto"/>
        <w:jc w:val="both"/>
        <w:rPr>
          <w:rFonts w:ascii="Times New Roman" w:eastAsia="Times New Roman" w:hAnsi="Times New Roman"/>
          <w:sz w:val="24"/>
          <w:szCs w:val="24"/>
          <w:lang w:eastAsia="ru-RU"/>
        </w:rPr>
      </w:pPr>
    </w:p>
    <w:p w:rsidR="0090559D" w:rsidRPr="000B0943" w:rsidRDefault="0090559D" w:rsidP="0090559D">
      <w:pPr>
        <w:widowControl w:val="0"/>
        <w:spacing w:line="240" w:lineRule="auto"/>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0B0943" w:rsidRDefault="0090559D" w:rsidP="0090559D">
      <w:pPr>
        <w:widowControl w:val="0"/>
        <w:spacing w:line="240" w:lineRule="auto"/>
        <w:ind w:firstLine="851"/>
        <w:jc w:val="both"/>
        <w:rPr>
          <w:rFonts w:ascii="Times New Roman" w:eastAsia="Times New Roman" w:hAnsi="Times New Roman"/>
          <w:sz w:val="24"/>
          <w:szCs w:val="24"/>
          <w:lang w:eastAsia="ru-RU"/>
        </w:rPr>
      </w:pPr>
    </w:p>
    <w:p w:rsidR="00A81F70" w:rsidRPr="000B0943" w:rsidRDefault="00A81F70" w:rsidP="00A81F70">
      <w:pPr>
        <w:pStyle w:val="a1"/>
        <w:rPr>
          <w:lang w:val="ru-RU"/>
        </w:rPr>
      </w:pPr>
      <w:r w:rsidRPr="000B0943">
        <w:rPr>
          <w:b/>
          <w:lang w:val="ru-RU"/>
        </w:rPr>
        <w:t>3. Зона транспортной инфраструктуры</w:t>
      </w:r>
      <w:r w:rsidRPr="000B0943">
        <w:rPr>
          <w:lang w:val="ru-RU"/>
        </w:rPr>
        <w:t xml:space="preserve"> отсутствует на территории муниципального образования Романовский сельсовет и не отображена на карте градостроительного зонирования части территории муниципального образования Романовский сельсовет.</w:t>
      </w:r>
    </w:p>
    <w:p w:rsidR="0090559D" w:rsidRPr="000B0943" w:rsidRDefault="0090559D" w:rsidP="0090559D">
      <w:pPr>
        <w:tabs>
          <w:tab w:val="left" w:pos="142"/>
          <w:tab w:val="left" w:pos="1134"/>
        </w:tabs>
        <w:spacing w:after="200" w:line="276" w:lineRule="auto"/>
        <w:ind w:left="709"/>
        <w:contextualSpacing/>
        <w:jc w:val="both"/>
        <w:rPr>
          <w:rFonts w:ascii="Times New Roman" w:hAnsi="Times New Roman"/>
          <w:sz w:val="24"/>
          <w:szCs w:val="24"/>
        </w:rPr>
      </w:pP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9" w:name="_Toc126940887"/>
      <w:bookmarkStart w:id="180" w:name="_Toc155685249"/>
      <w:r w:rsidRPr="000B0943">
        <w:rPr>
          <w:rFonts w:ascii="Times New Roman" w:eastAsia="Times New Roman" w:hAnsi="Times New Roman"/>
          <w:bCs/>
          <w:i/>
          <w:sz w:val="24"/>
          <w:szCs w:val="24"/>
          <w:lang w:eastAsia="ar-SA"/>
        </w:rPr>
        <w:t>Статья 2</w:t>
      </w:r>
      <w:r w:rsidR="009434AE" w:rsidRPr="000B0943">
        <w:rPr>
          <w:rFonts w:ascii="Times New Roman" w:eastAsia="Times New Roman" w:hAnsi="Times New Roman"/>
          <w:bCs/>
          <w:i/>
          <w:sz w:val="24"/>
          <w:szCs w:val="24"/>
          <w:lang w:eastAsia="ar-SA"/>
        </w:rPr>
        <w:t>8</w:t>
      </w:r>
      <w:r w:rsidRPr="000B0943">
        <w:rPr>
          <w:rFonts w:ascii="Times New Roman" w:eastAsia="Times New Roman" w:hAnsi="Times New Roman"/>
          <w:bCs/>
          <w:i/>
          <w:sz w:val="24"/>
          <w:szCs w:val="24"/>
          <w:lang w:eastAsia="ar-SA"/>
        </w:rPr>
        <w:t>. Градостроительный регламент зон сельскохозяйственного использования</w:t>
      </w:r>
      <w:bookmarkEnd w:id="179"/>
      <w:bookmarkEnd w:id="180"/>
    </w:p>
    <w:p w:rsidR="00A81F70" w:rsidRPr="000B0943" w:rsidRDefault="00A81F70" w:rsidP="00A81F70">
      <w:pPr>
        <w:tabs>
          <w:tab w:val="left" w:pos="720"/>
        </w:tabs>
        <w:spacing w:line="240" w:lineRule="auto"/>
        <w:ind w:firstLine="720"/>
        <w:jc w:val="both"/>
        <w:rPr>
          <w:rFonts w:ascii="Times New Roman" w:hAnsi="Times New Roman"/>
          <w:color w:val="000000"/>
          <w:sz w:val="24"/>
          <w:szCs w:val="24"/>
          <w:lang w:eastAsia="ru-RU"/>
        </w:rPr>
      </w:pPr>
      <w:r w:rsidRPr="000B0943">
        <w:rPr>
          <w:rFonts w:ascii="Times New Roman" w:hAnsi="Times New Roman"/>
          <w:b/>
          <w:color w:val="000000"/>
          <w:sz w:val="24"/>
          <w:szCs w:val="24"/>
          <w:lang w:eastAsia="ru-RU"/>
        </w:rPr>
        <w:t>1. Зоны сельскохозяйственного использования (код зон – Сх1, Сх2)</w:t>
      </w:r>
      <w:r w:rsidRPr="000B0943">
        <w:rPr>
          <w:rFonts w:ascii="Times New Roman" w:hAnsi="Times New Roman"/>
          <w:color w:val="000000"/>
          <w:sz w:val="24"/>
          <w:szCs w:val="24"/>
          <w:lang w:eastAsia="ru-RU"/>
        </w:rPr>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A81F70" w:rsidRPr="000B0943" w:rsidRDefault="00A81F70" w:rsidP="00A81F70">
      <w:pPr>
        <w:spacing w:line="240" w:lineRule="auto"/>
        <w:ind w:firstLine="720"/>
        <w:jc w:val="both"/>
        <w:rPr>
          <w:rFonts w:ascii="Times New Roman" w:hAnsi="Times New Roman"/>
          <w:sz w:val="24"/>
          <w:szCs w:val="24"/>
          <w:lang w:eastAsia="ru-RU"/>
        </w:rPr>
      </w:pPr>
      <w:r w:rsidRPr="000B0943">
        <w:rPr>
          <w:rFonts w:ascii="Times New Roman" w:hAnsi="Times New Roman"/>
          <w:sz w:val="24"/>
          <w:szCs w:val="24"/>
          <w:lang w:eastAsia="ru-RU"/>
        </w:rPr>
        <w:t>СХ-1 – зона, предназначенная для ведения сельского хозяйства;</w:t>
      </w:r>
    </w:p>
    <w:p w:rsidR="00A81F70" w:rsidRPr="000B0943" w:rsidRDefault="00A81F70" w:rsidP="00A81F70">
      <w:pPr>
        <w:widowControl w:val="0"/>
        <w:tabs>
          <w:tab w:val="left" w:pos="720"/>
        </w:tabs>
        <w:spacing w:line="240" w:lineRule="auto"/>
        <w:ind w:firstLine="720"/>
        <w:jc w:val="both"/>
        <w:rPr>
          <w:rFonts w:ascii="Times New Roman" w:hAnsi="Times New Roman"/>
          <w:i/>
          <w:sz w:val="24"/>
          <w:szCs w:val="24"/>
          <w:u w:val="single"/>
          <w:lang w:eastAsia="ru-RU"/>
        </w:rPr>
      </w:pPr>
      <w:r w:rsidRPr="000B0943">
        <w:rPr>
          <w:rFonts w:ascii="Times New Roman" w:hAnsi="Times New Roman"/>
          <w:color w:val="000000"/>
          <w:sz w:val="24"/>
          <w:szCs w:val="24"/>
          <w:lang w:eastAsia="ru-RU"/>
        </w:rPr>
        <w:t xml:space="preserve">СХ-2 - </w:t>
      </w:r>
      <w:r w:rsidRPr="000B0943">
        <w:rPr>
          <w:rFonts w:ascii="Times New Roman" w:hAnsi="Times New Roman"/>
          <w:sz w:val="24"/>
          <w:szCs w:val="24"/>
          <w:lang w:eastAsia="ru-RU"/>
        </w:rPr>
        <w:t xml:space="preserve">зона, предназначенная для размещения объектов </w:t>
      </w:r>
      <w:proofErr w:type="spellStart"/>
      <w:r w:rsidRPr="000B0943">
        <w:rPr>
          <w:rFonts w:ascii="Times New Roman" w:hAnsi="Times New Roman"/>
          <w:sz w:val="24"/>
          <w:szCs w:val="24"/>
          <w:lang w:eastAsia="ru-RU"/>
        </w:rPr>
        <w:t>сельхозназначения</w:t>
      </w:r>
      <w:proofErr w:type="spellEnd"/>
      <w:r w:rsidRPr="000B0943">
        <w:rPr>
          <w:rFonts w:ascii="Times New Roman" w:hAnsi="Times New Roman"/>
          <w:i/>
          <w:sz w:val="24"/>
          <w:szCs w:val="24"/>
          <w:u w:val="single"/>
          <w:lang w:eastAsia="ru-RU"/>
        </w:rPr>
        <w:t xml:space="preserve"> </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b/>
          <w:sz w:val="20"/>
          <w:szCs w:val="20"/>
        </w:rPr>
      </w:pPr>
    </w:p>
    <w:p w:rsidR="00A81F70" w:rsidRPr="000B0943" w:rsidRDefault="00A81F70" w:rsidP="00A81F70">
      <w:pPr>
        <w:spacing w:line="240" w:lineRule="auto"/>
        <w:ind w:firstLine="567"/>
        <w:jc w:val="both"/>
        <w:rPr>
          <w:rFonts w:ascii="Times New Roman" w:hAnsi="Times New Roman"/>
          <w:sz w:val="20"/>
          <w:szCs w:val="20"/>
          <w:lang w:eastAsia="ru-RU"/>
        </w:rPr>
      </w:pPr>
      <w:r w:rsidRPr="000B0943">
        <w:rPr>
          <w:rFonts w:ascii="Times New Roman" w:hAnsi="Times New Roman"/>
          <w:b/>
          <w:sz w:val="20"/>
          <w:szCs w:val="20"/>
          <w:lang w:eastAsia="ru-RU"/>
        </w:rPr>
        <w:t>&lt;1&gt;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spacing w:line="240" w:lineRule="auto"/>
        <w:ind w:firstLine="567"/>
        <w:jc w:val="both"/>
        <w:rPr>
          <w:rFonts w:ascii="Times New Roman" w:hAnsi="Times New Roman"/>
          <w:sz w:val="20"/>
          <w:szCs w:val="20"/>
          <w:lang w:eastAsia="ru-RU"/>
        </w:rPr>
      </w:pPr>
      <w:r w:rsidRPr="000B0943">
        <w:rPr>
          <w:rFonts w:ascii="Times New Roman" w:hAnsi="Times New Roman"/>
          <w:b/>
          <w:sz w:val="20"/>
          <w:szCs w:val="20"/>
          <w:lang w:eastAsia="ru-RU"/>
        </w:rPr>
        <w:t>&lt;2&gt;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ind w:firstLine="567"/>
        <w:jc w:val="both"/>
        <w:rPr>
          <w:rFonts w:ascii="Times New Roman" w:hAnsi="Times New Roman"/>
          <w:color w:val="000000"/>
          <w:sz w:val="20"/>
          <w:szCs w:val="20"/>
          <w:lang w:eastAsia="ru-RU"/>
        </w:rPr>
      </w:pPr>
      <w:r w:rsidRPr="000B0943">
        <w:rPr>
          <w:rFonts w:ascii="Times New Roman" w:hAnsi="Times New Roman"/>
          <w:b/>
          <w:sz w:val="20"/>
          <w:szCs w:val="20"/>
          <w:lang w:eastAsia="ru-RU"/>
        </w:rPr>
        <w:t>&lt;3&gt;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widowControl w:val="0"/>
        <w:suppressAutoHyphens/>
        <w:spacing w:line="240" w:lineRule="auto"/>
        <w:ind w:firstLine="708"/>
        <w:jc w:val="both"/>
        <w:rPr>
          <w:rFonts w:ascii="Times New Roman" w:eastAsia="Lucida Sans Unicode" w:hAnsi="Times New Roman"/>
          <w:sz w:val="24"/>
          <w:szCs w:val="24"/>
          <w:lang w:eastAsia="ru-RU"/>
        </w:rPr>
      </w:pPr>
    </w:p>
    <w:p w:rsidR="00A81F70" w:rsidRPr="000B0943" w:rsidRDefault="00A81F70" w:rsidP="00A81F70">
      <w:pPr>
        <w:widowControl w:val="0"/>
        <w:suppressAutoHyphens/>
        <w:spacing w:line="240" w:lineRule="auto"/>
        <w:ind w:firstLine="708"/>
        <w:jc w:val="both"/>
        <w:rPr>
          <w:rFonts w:ascii="Times New Roman" w:eastAsia="Lucida Sans Unicode"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4"/>
        <w:gridCol w:w="2043"/>
      </w:tblGrid>
      <w:tr w:rsidR="00A81F70" w:rsidRPr="000B0943" w:rsidTr="00A81F70">
        <w:tc>
          <w:tcPr>
            <w:tcW w:w="22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3"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3"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w:t>
            </w:r>
          </w:p>
        </w:tc>
        <w:tc>
          <w:tcPr>
            <w:tcW w:w="3683"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r w:rsidRPr="000B0943">
              <w:rPr>
                <w:rFonts w:ascii="Times New Roman" w:eastAsia="Lucida Sans Unicode" w:hAnsi="Times New Roman"/>
                <w:sz w:val="24"/>
                <w:szCs w:val="24"/>
                <w:lang w:eastAsia="ru-RU"/>
              </w:rPr>
              <w:t xml:space="preserve"> </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растениеводство;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выращивание зерновых и иных сельскохозяйственных культур;</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овощеводство;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выращивание тонизирующих, лекарственных, цветочных культур</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садоводство;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животноводство;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скотоводство;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звероводство;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птицеводство;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 xml:space="preserve"> свиноводство;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пчеловодство;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рыбоводство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научное обеспечение сельского хозяйства;</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хранение и переработка сельскохозяйственной продукции;</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ведение личного подсобного хозяйства на полевых участках;</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питомники;</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обеспечение сельскохозяйственного производства;</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склад;</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для ведения личного подсобного хозяйства (приусадебный земельный участок)</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lastRenderedPageBreak/>
              <w:t>1.1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w:t>
            </w:r>
          </w:p>
          <w:p w:rsidR="00A81F70" w:rsidRPr="000B0943" w:rsidRDefault="00A81F70" w:rsidP="00A81F70">
            <w:pPr>
              <w:suppressAutoHyphens/>
              <w:autoSpaceDE w:val="0"/>
              <w:spacing w:line="240" w:lineRule="auto"/>
              <w:rPr>
                <w:rFonts w:ascii="Times New Roman" w:hAnsi="Times New Roman"/>
                <w:sz w:val="24"/>
                <w:szCs w:val="24"/>
                <w:lang w:eastAsia="ru-RU"/>
              </w:rPr>
            </w:pP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1.4</w:t>
            </w:r>
          </w:p>
          <w:p w:rsidR="00A81F70" w:rsidRPr="000B0943" w:rsidRDefault="00A81F70" w:rsidP="00A81F70">
            <w:pPr>
              <w:suppressAutoHyphens/>
              <w:autoSpaceDE w:val="0"/>
              <w:spacing w:line="240" w:lineRule="auto"/>
              <w:rPr>
                <w:rFonts w:ascii="Times New Roman" w:hAnsi="Times New Roman"/>
                <w:sz w:val="24"/>
                <w:szCs w:val="24"/>
                <w:lang w:eastAsia="ru-RU"/>
              </w:rPr>
            </w:pP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1.9</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1.10</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lastRenderedPageBreak/>
              <w:t>1.11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1.12</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1.16</w:t>
            </w:r>
          </w:p>
          <w:p w:rsidR="00A81F70" w:rsidRPr="000B0943" w:rsidRDefault="00A81F70" w:rsidP="00A81F70">
            <w:pPr>
              <w:suppressAutoHyphens/>
              <w:autoSpaceDE w:val="0"/>
              <w:spacing w:line="240" w:lineRule="auto"/>
              <w:rPr>
                <w:rFonts w:ascii="Times New Roman" w:hAnsi="Times New Roman"/>
                <w:sz w:val="24"/>
                <w:szCs w:val="24"/>
                <w:lang w:eastAsia="ru-RU"/>
              </w:rPr>
            </w:pP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6.9</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2.2</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2.</w:t>
            </w:r>
          </w:p>
        </w:tc>
        <w:tc>
          <w:tcPr>
            <w:tcW w:w="3683"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355"/>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A81F70" w:rsidRPr="000B0943" w:rsidRDefault="00A81F70" w:rsidP="00FE7274">
            <w:pPr>
              <w:numPr>
                <w:ilvl w:val="0"/>
                <w:numId w:val="25"/>
              </w:numPr>
              <w:suppressAutoHyphens/>
              <w:autoSpaceDE w:val="0"/>
              <w:spacing w:after="200" w:line="276" w:lineRule="auto"/>
              <w:contextualSpacing/>
              <w:jc w:val="both"/>
              <w:rPr>
                <w:rFonts w:ascii="Times New Roman" w:hAnsi="Times New Roman"/>
              </w:rPr>
            </w:pPr>
            <w:r w:rsidRPr="000B0943">
              <w:rPr>
                <w:rFonts w:ascii="Times New Roman" w:hAnsi="Times New Roman"/>
              </w:rPr>
              <w:t>коммунальное обслуживание;</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tc>
      </w:tr>
      <w:tr w:rsidR="00A81F70" w:rsidRPr="000B0943" w:rsidTr="00A81F70">
        <w:trPr>
          <w:trHeight w:val="193"/>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3"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43"/>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A81F70" w:rsidRPr="000B0943" w:rsidRDefault="00A81F70" w:rsidP="00A81F70">
            <w:pPr>
              <w:autoSpaceDE w:val="0"/>
              <w:autoSpaceDN w:val="0"/>
              <w:adjustRightInd w:val="0"/>
              <w:spacing w:line="240" w:lineRule="auto"/>
              <w:ind w:firstLine="317"/>
              <w:jc w:val="both"/>
              <w:rPr>
                <w:rFonts w:ascii="Times New Roman" w:hAnsi="Times New Roman"/>
                <w:sz w:val="24"/>
                <w:szCs w:val="24"/>
              </w:rPr>
            </w:pPr>
            <w:r w:rsidRPr="000B0943">
              <w:rPr>
                <w:rFonts w:ascii="Times New Roman" w:hAnsi="Times New Roman"/>
                <w:sz w:val="24"/>
                <w:szCs w:val="24"/>
              </w:rPr>
              <w:t xml:space="preserve">1) не установлены </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w:t>
            </w:r>
          </w:p>
        </w:tc>
      </w:tr>
    </w:tbl>
    <w:p w:rsidR="00A81F70" w:rsidRPr="000B0943" w:rsidRDefault="00A81F70" w:rsidP="00A81F70">
      <w:pPr>
        <w:widowControl w:val="0"/>
        <w:suppressAutoHyphens/>
        <w:spacing w:line="240" w:lineRule="auto"/>
        <w:ind w:firstLine="708"/>
        <w:jc w:val="both"/>
        <w:rPr>
          <w:rFonts w:ascii="Times New Roman" w:eastAsia="Lucida Sans Unicode" w:hAnsi="Times New Roman"/>
          <w:sz w:val="24"/>
          <w:szCs w:val="24"/>
          <w:lang w:eastAsia="ru-RU"/>
        </w:rPr>
      </w:pPr>
    </w:p>
    <w:p w:rsidR="00A81F70" w:rsidRPr="000B0943" w:rsidRDefault="00A81F70" w:rsidP="00A81F70">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0B0943">
        <w:rPr>
          <w:rFonts w:ascii="Times New Roman" w:hAnsi="Times New Roman"/>
          <w:b/>
          <w:iCs/>
          <w:sz w:val="24"/>
          <w:szCs w:val="24"/>
          <w:lang w:eastAsia="ru-RU"/>
        </w:rPr>
        <w:t>зоне сельскохозяйственного использования</w:t>
      </w:r>
      <w:r w:rsidRPr="000B0943">
        <w:rPr>
          <w:rFonts w:ascii="Times New Roman" w:hAnsi="Times New Roman"/>
          <w:b/>
          <w:color w:val="000000"/>
          <w:sz w:val="24"/>
          <w:szCs w:val="24"/>
          <w:lang w:eastAsia="ru-RU"/>
        </w:rPr>
        <w:t>:</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0B0943" w:rsidRDefault="0090559D" w:rsidP="004B3525">
      <w:pPr>
        <w:widowControl w:val="0"/>
        <w:spacing w:line="240" w:lineRule="auto"/>
        <w:ind w:firstLine="709"/>
        <w:jc w:val="both"/>
        <w:rPr>
          <w:rFonts w:ascii="Times New Roman" w:hAnsi="Times New Roman"/>
          <w:sz w:val="24"/>
          <w:szCs w:val="24"/>
        </w:rPr>
      </w:pPr>
      <w:r w:rsidRPr="000B0943">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1" w:name="_Toc126940888"/>
      <w:bookmarkStart w:id="182" w:name="_Toc155685250"/>
      <w:r w:rsidRPr="000B0943">
        <w:rPr>
          <w:rFonts w:ascii="Times New Roman" w:eastAsia="Times New Roman" w:hAnsi="Times New Roman"/>
          <w:bCs/>
          <w:i/>
          <w:sz w:val="24"/>
          <w:szCs w:val="24"/>
          <w:lang w:eastAsia="ar-SA"/>
        </w:rPr>
        <w:t xml:space="preserve">Статья </w:t>
      </w:r>
      <w:r w:rsidR="009434AE" w:rsidRPr="000B0943">
        <w:rPr>
          <w:rFonts w:ascii="Times New Roman" w:eastAsia="Times New Roman" w:hAnsi="Times New Roman"/>
          <w:bCs/>
          <w:i/>
          <w:sz w:val="24"/>
          <w:szCs w:val="24"/>
          <w:lang w:eastAsia="ar-SA"/>
        </w:rPr>
        <w:t>29</w:t>
      </w:r>
      <w:r w:rsidRPr="000B0943">
        <w:rPr>
          <w:rFonts w:ascii="Times New Roman" w:eastAsia="Times New Roman" w:hAnsi="Times New Roman"/>
          <w:bCs/>
          <w:i/>
          <w:sz w:val="24"/>
          <w:szCs w:val="24"/>
          <w:lang w:eastAsia="ar-SA"/>
        </w:rPr>
        <w:t>. Градостроительный регламент зон рекреационного назначения</w:t>
      </w:r>
      <w:bookmarkEnd w:id="181"/>
      <w:bookmarkEnd w:id="182"/>
    </w:p>
    <w:p w:rsidR="00A81F70" w:rsidRPr="000B0943" w:rsidRDefault="00A81F70" w:rsidP="00A81F70">
      <w:pPr>
        <w:widowControl w:val="0"/>
        <w:tabs>
          <w:tab w:val="left" w:pos="1080"/>
          <w:tab w:val="left" w:pos="1418"/>
        </w:tabs>
        <w:spacing w:line="240" w:lineRule="auto"/>
        <w:ind w:firstLine="709"/>
        <w:jc w:val="both"/>
        <w:rPr>
          <w:rFonts w:ascii="Times New Roman" w:hAnsi="Times New Roman"/>
          <w:sz w:val="24"/>
          <w:szCs w:val="24"/>
          <w:lang w:eastAsia="ru-RU"/>
        </w:rPr>
      </w:pPr>
      <w:r w:rsidRPr="000B0943">
        <w:rPr>
          <w:rFonts w:ascii="Times New Roman" w:hAnsi="Times New Roman"/>
          <w:b/>
          <w:sz w:val="24"/>
          <w:szCs w:val="24"/>
          <w:lang w:eastAsia="ru-RU"/>
        </w:rPr>
        <w:t>1. Зона рекреационного назначения (</w:t>
      </w:r>
      <w:r w:rsidRPr="000B0943">
        <w:rPr>
          <w:rFonts w:ascii="Times New Roman" w:hAnsi="Times New Roman"/>
          <w:b/>
          <w:iCs/>
          <w:sz w:val="24"/>
          <w:szCs w:val="24"/>
          <w:lang w:eastAsia="ru-RU"/>
        </w:rPr>
        <w:t xml:space="preserve">код зоны – </w:t>
      </w:r>
      <w:r w:rsidRPr="000B0943">
        <w:rPr>
          <w:rFonts w:ascii="Times New Roman" w:hAnsi="Times New Roman"/>
          <w:b/>
          <w:sz w:val="24"/>
          <w:szCs w:val="24"/>
          <w:lang w:eastAsia="ru-RU"/>
        </w:rPr>
        <w:t>Р1)</w:t>
      </w:r>
      <w:r w:rsidRPr="000B0943">
        <w:rPr>
          <w:rFonts w:ascii="Times New Roman" w:hAnsi="Times New Roman"/>
          <w:sz w:val="24"/>
          <w:szCs w:val="24"/>
          <w:lang w:eastAsia="ru-RU"/>
        </w:rPr>
        <w:t xml:space="preserve"> предназначена для сохранения природного ландшафта, экологически-чистой окружающей среды, а также для организации отдыха и досуга населения.</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b/>
          <w:sz w:val="20"/>
          <w:szCs w:val="20"/>
        </w:rPr>
      </w:pP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lastRenderedPageBreak/>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882"/>
        <w:gridCol w:w="2043"/>
      </w:tblGrid>
      <w:tr w:rsidR="00A81F70" w:rsidRPr="000B0943" w:rsidTr="00A81F70">
        <w:tc>
          <w:tcPr>
            <w:tcW w:w="225"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3"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2.</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отдых (рекреация);</w:t>
            </w:r>
          </w:p>
          <w:p w:rsidR="00A81F70" w:rsidRPr="000B0943" w:rsidRDefault="00A81F70" w:rsidP="00FE7274">
            <w:pPr>
              <w:numPr>
                <w:ilvl w:val="0"/>
                <w:numId w:val="2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спорт;</w:t>
            </w:r>
          </w:p>
          <w:p w:rsidR="00A81F70" w:rsidRPr="000B0943" w:rsidRDefault="00A81F70" w:rsidP="00FE7274">
            <w:pPr>
              <w:numPr>
                <w:ilvl w:val="0"/>
                <w:numId w:val="2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земельные участки (территории) общего пользования</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5.0</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5.1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2"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7"/>
              </w:numPr>
              <w:autoSpaceDE w:val="0"/>
              <w:autoSpaceDN w:val="0"/>
              <w:adjustRightInd w:val="0"/>
              <w:spacing w:line="240" w:lineRule="auto"/>
              <w:jc w:val="both"/>
              <w:rPr>
                <w:rFonts w:ascii="Times New Roman" w:hAnsi="Times New Roman"/>
                <w:sz w:val="24"/>
                <w:szCs w:val="24"/>
              </w:rPr>
            </w:pPr>
            <w:r w:rsidRPr="000B0943">
              <w:rPr>
                <w:rFonts w:ascii="Times New Roman" w:hAnsi="Times New Roman"/>
                <w:sz w:val="24"/>
                <w:szCs w:val="24"/>
              </w:rPr>
              <w:t>общественное питание</w:t>
            </w:r>
          </w:p>
          <w:p w:rsidR="00A81F70" w:rsidRPr="000B0943" w:rsidRDefault="00A81F70" w:rsidP="00FE7274">
            <w:pPr>
              <w:numPr>
                <w:ilvl w:val="0"/>
                <w:numId w:val="27"/>
              </w:numPr>
              <w:autoSpaceDE w:val="0"/>
              <w:autoSpaceDN w:val="0"/>
              <w:adjustRightInd w:val="0"/>
              <w:spacing w:line="240" w:lineRule="auto"/>
              <w:jc w:val="both"/>
              <w:rPr>
                <w:rFonts w:ascii="Times New Roman" w:hAnsi="Times New Roman"/>
                <w:sz w:val="24"/>
                <w:szCs w:val="24"/>
              </w:rPr>
            </w:pPr>
            <w:r w:rsidRPr="000B0943">
              <w:rPr>
                <w:rFonts w:ascii="Times New Roman" w:hAnsi="Times New Roman"/>
                <w:sz w:val="24"/>
                <w:szCs w:val="24"/>
              </w:rPr>
              <w:t>историко-культурная деятельность;</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4.6</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9.3</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8"/>
              </w:numPr>
              <w:suppressAutoHyphens/>
              <w:autoSpaceDE w:val="0"/>
              <w:spacing w:line="240" w:lineRule="auto"/>
              <w:ind w:left="816" w:hanging="357"/>
              <w:contextualSpacing/>
              <w:jc w:val="both"/>
              <w:rPr>
                <w:rFonts w:ascii="Times New Roman" w:hAnsi="Times New Roman"/>
                <w:sz w:val="24"/>
                <w:szCs w:val="24"/>
              </w:rPr>
            </w:pPr>
            <w:r w:rsidRPr="000B0943">
              <w:rPr>
                <w:rFonts w:ascii="Times New Roman" w:hAnsi="Times New Roman"/>
                <w:sz w:val="24"/>
                <w:szCs w:val="24"/>
              </w:rPr>
              <w:t>не установлены</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w:t>
            </w:r>
          </w:p>
        </w:tc>
      </w:tr>
    </w:tbl>
    <w:p w:rsidR="00A81F70" w:rsidRPr="000B0943" w:rsidRDefault="00A81F70" w:rsidP="00A81F70">
      <w:pPr>
        <w:shd w:val="clear" w:color="auto" w:fill="FFFFFF"/>
        <w:tabs>
          <w:tab w:val="left" w:pos="0"/>
        </w:tabs>
        <w:snapToGrid w:val="0"/>
        <w:spacing w:line="240" w:lineRule="auto"/>
        <w:ind w:firstLine="709"/>
        <w:jc w:val="both"/>
        <w:rPr>
          <w:rFonts w:ascii="Times New Roman" w:hAnsi="Times New Roman"/>
          <w:bCs/>
          <w:sz w:val="24"/>
          <w:szCs w:val="24"/>
          <w:lang w:eastAsia="ru-RU"/>
        </w:rPr>
      </w:pPr>
    </w:p>
    <w:p w:rsidR="00A81F70" w:rsidRPr="000B0943" w:rsidRDefault="00A81F70" w:rsidP="00A81F70">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0B0943">
        <w:rPr>
          <w:rFonts w:ascii="Times New Roman" w:hAnsi="Times New Roman"/>
          <w:b/>
          <w:iCs/>
          <w:sz w:val="24"/>
          <w:szCs w:val="24"/>
          <w:lang w:eastAsia="ru-RU"/>
        </w:rPr>
        <w:t>2.Предельные размеры</w:t>
      </w:r>
      <w:r w:rsidRPr="000B0943">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0B0943">
        <w:rPr>
          <w:rFonts w:ascii="Times New Roman" w:hAnsi="Times New Roman"/>
          <w:b/>
          <w:iCs/>
          <w:sz w:val="24"/>
          <w:szCs w:val="24"/>
          <w:lang w:eastAsia="ru-RU"/>
        </w:rPr>
        <w:t>зоне рекреационного назначения</w:t>
      </w:r>
      <w:r w:rsidRPr="000B0943">
        <w:rPr>
          <w:rFonts w:ascii="Times New Roman" w:hAnsi="Times New Roman"/>
          <w:b/>
          <w:color w:val="000000"/>
          <w:sz w:val="24"/>
          <w:szCs w:val="24"/>
          <w:lang w:eastAsia="ru-RU"/>
        </w:rPr>
        <w:t>:</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widowControl w:val="0"/>
        <w:spacing w:line="240" w:lineRule="auto"/>
        <w:jc w:val="both"/>
        <w:rPr>
          <w:rFonts w:ascii="Times New Roman" w:hAnsi="Times New Roman"/>
          <w:sz w:val="24"/>
          <w:szCs w:val="24"/>
        </w:rPr>
      </w:pPr>
    </w:p>
    <w:p w:rsidR="0090559D" w:rsidRPr="000B0943" w:rsidRDefault="0090559D" w:rsidP="0090559D">
      <w:pPr>
        <w:widowControl w:val="0"/>
        <w:spacing w:line="240" w:lineRule="auto"/>
        <w:jc w:val="both"/>
        <w:rPr>
          <w:rFonts w:ascii="Times New Roman" w:hAnsi="Times New Roman"/>
          <w:sz w:val="24"/>
          <w:szCs w:val="24"/>
        </w:rPr>
      </w:pPr>
      <w:r w:rsidRPr="000B0943">
        <w:rPr>
          <w:rFonts w:ascii="Times New Roman" w:hAnsi="Times New Roman"/>
          <w:sz w:val="24"/>
          <w:szCs w:val="24"/>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w:t>
      </w:r>
      <w:r w:rsidRPr="000B0943">
        <w:rPr>
          <w:rFonts w:ascii="Times New Roman" w:hAnsi="Times New Roman"/>
          <w:sz w:val="24"/>
          <w:szCs w:val="24"/>
        </w:rPr>
        <w:lastRenderedPageBreak/>
        <w:t>редакции от 23.06.2022 №П\0246.</w:t>
      </w:r>
    </w:p>
    <w:p w:rsidR="0090559D" w:rsidRPr="000B0943" w:rsidRDefault="0090559D" w:rsidP="0090559D">
      <w:pPr>
        <w:widowControl w:val="0"/>
        <w:spacing w:line="240" w:lineRule="auto"/>
        <w:jc w:val="both"/>
        <w:rPr>
          <w:rFonts w:ascii="Times New Roman" w:hAnsi="Times New Roman"/>
          <w:sz w:val="24"/>
          <w:szCs w:val="24"/>
        </w:rPr>
      </w:pPr>
    </w:p>
    <w:p w:rsidR="0090559D" w:rsidRPr="000B0943" w:rsidRDefault="0090559D" w:rsidP="0090559D">
      <w:pPr>
        <w:pStyle w:val="3"/>
        <w:rPr>
          <w:rFonts w:cs="Times New Roman"/>
          <w:b w:val="0"/>
          <w:i/>
          <w:szCs w:val="24"/>
        </w:rPr>
      </w:pPr>
      <w:bookmarkStart w:id="183" w:name="_Toc155685251"/>
      <w:r w:rsidRPr="000B0943">
        <w:rPr>
          <w:rFonts w:cs="Times New Roman"/>
          <w:b w:val="0"/>
          <w:i/>
          <w:szCs w:val="24"/>
        </w:rPr>
        <w:t>Статья 3</w:t>
      </w:r>
      <w:r w:rsidR="009434AE" w:rsidRPr="000B0943">
        <w:rPr>
          <w:rFonts w:cs="Times New Roman"/>
          <w:b w:val="0"/>
          <w:i/>
          <w:szCs w:val="24"/>
        </w:rPr>
        <w:t>0</w:t>
      </w:r>
      <w:r w:rsidRPr="000B0943">
        <w:rPr>
          <w:rFonts w:cs="Times New Roman"/>
          <w:b w:val="0"/>
          <w:i/>
          <w:szCs w:val="24"/>
        </w:rPr>
        <w:t xml:space="preserve">. </w:t>
      </w:r>
      <w:bookmarkStart w:id="184" w:name="_Toc409690724"/>
      <w:r w:rsidRPr="000B0943">
        <w:rPr>
          <w:rFonts w:cs="Times New Roman"/>
          <w:b w:val="0"/>
          <w:i/>
          <w:szCs w:val="24"/>
        </w:rPr>
        <w:t>Градостроительные регламенты на территориях зон специального назначения</w:t>
      </w:r>
      <w:bookmarkEnd w:id="183"/>
      <w:bookmarkEnd w:id="184"/>
    </w:p>
    <w:p w:rsidR="00A81F70" w:rsidRPr="000B0943" w:rsidRDefault="00A81F70" w:rsidP="00A81F70">
      <w:pPr>
        <w:tabs>
          <w:tab w:val="left" w:pos="720"/>
        </w:tabs>
        <w:spacing w:line="240" w:lineRule="auto"/>
        <w:ind w:firstLine="720"/>
        <w:jc w:val="both"/>
        <w:rPr>
          <w:rFonts w:ascii="Times New Roman" w:hAnsi="Times New Roman"/>
          <w:sz w:val="24"/>
          <w:szCs w:val="24"/>
          <w:lang w:eastAsia="ru-RU"/>
        </w:rPr>
      </w:pPr>
      <w:r w:rsidRPr="000B0943">
        <w:rPr>
          <w:rFonts w:ascii="Times New Roman" w:hAnsi="Times New Roman"/>
          <w:b/>
          <w:sz w:val="24"/>
          <w:szCs w:val="24"/>
          <w:lang w:eastAsia="ru-RU"/>
        </w:rPr>
        <w:t>1. Зона специального назначения (код зоны – Сп1)</w:t>
      </w:r>
      <w:r w:rsidRPr="000B0943">
        <w:rPr>
          <w:rFonts w:ascii="Times New Roman" w:hAnsi="Times New Roman"/>
          <w:sz w:val="24"/>
          <w:szCs w:val="24"/>
          <w:lang w:eastAsia="ru-RU"/>
        </w:rPr>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b/>
          <w:sz w:val="20"/>
          <w:szCs w:val="20"/>
        </w:rPr>
      </w:pP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color w:val="000000"/>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uppressAutoHyphens/>
        <w:autoSpaceDE w:val="0"/>
        <w:spacing w:line="240" w:lineRule="auto"/>
        <w:ind w:firstLine="709"/>
        <w:jc w:val="both"/>
        <w:rPr>
          <w:rFonts w:ascii="Times New Roman" w:hAnsi="Times New Roman"/>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2"/>
        <w:gridCol w:w="2045"/>
      </w:tblGrid>
      <w:tr w:rsidR="00A81F70" w:rsidRPr="000B0943" w:rsidTr="00A81F70">
        <w:tc>
          <w:tcPr>
            <w:tcW w:w="22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3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ритуальная деятельность</w:t>
            </w:r>
          </w:p>
          <w:p w:rsidR="00A81F70" w:rsidRPr="000B0943" w:rsidRDefault="00A81F70" w:rsidP="00FE7274">
            <w:pPr>
              <w:numPr>
                <w:ilvl w:val="0"/>
                <w:numId w:val="3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специальная</w:t>
            </w:r>
            <w:r w:rsidR="00F85B93" w:rsidRPr="000B0943">
              <w:rPr>
                <w:rFonts w:ascii="Times New Roman" w:hAnsi="Times New Roman"/>
                <w:sz w:val="24"/>
                <w:szCs w:val="24"/>
                <w:lang w:eastAsia="ru-RU"/>
              </w:rPr>
              <w:t xml:space="preserve"> деятельность</w:t>
            </w:r>
            <w:r w:rsidRPr="000B0943">
              <w:rPr>
                <w:rFonts w:ascii="Times New Roman" w:hAnsi="Times New Roman"/>
                <w:sz w:val="24"/>
                <w:szCs w:val="24"/>
                <w:lang w:eastAsia="ru-RU"/>
              </w:rPr>
              <w:t>.</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12.2</w:t>
            </w: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2.</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 не установлены</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2"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9"/>
              </w:numPr>
              <w:autoSpaceDE w:val="0"/>
              <w:autoSpaceDN w:val="0"/>
              <w:adjustRightInd w:val="0"/>
              <w:spacing w:line="240" w:lineRule="auto"/>
              <w:jc w:val="both"/>
              <w:rPr>
                <w:rFonts w:ascii="Times New Roman" w:hAnsi="Times New Roman"/>
                <w:sz w:val="24"/>
                <w:szCs w:val="24"/>
              </w:rPr>
            </w:pPr>
            <w:r w:rsidRPr="000B0943">
              <w:rPr>
                <w:rFonts w:ascii="Times New Roman" w:hAnsi="Times New Roman"/>
                <w:sz w:val="24"/>
                <w:szCs w:val="24"/>
              </w:rPr>
              <w:t xml:space="preserve"> не установлены</w:t>
            </w:r>
          </w:p>
        </w:tc>
        <w:tc>
          <w:tcPr>
            <w:tcW w:w="1094" w:type="pct"/>
            <w:shd w:val="clear" w:color="auto" w:fill="auto"/>
          </w:tcPr>
          <w:p w:rsidR="00A81F70" w:rsidRPr="000B0943" w:rsidRDefault="00A81F70" w:rsidP="00A81F70">
            <w:pPr>
              <w:suppressAutoHyphens/>
              <w:autoSpaceDE w:val="0"/>
              <w:spacing w:line="240" w:lineRule="auto"/>
              <w:jc w:val="left"/>
              <w:rPr>
                <w:rFonts w:ascii="Times New Roman" w:hAnsi="Times New Roman"/>
                <w:sz w:val="24"/>
                <w:szCs w:val="24"/>
                <w:lang w:eastAsia="ru-RU"/>
              </w:rPr>
            </w:pPr>
          </w:p>
        </w:tc>
      </w:tr>
    </w:tbl>
    <w:p w:rsidR="00A81F70" w:rsidRPr="000B0943" w:rsidRDefault="00A81F70" w:rsidP="00A81F70">
      <w:pPr>
        <w:shd w:val="clear" w:color="auto" w:fill="FFFFFF"/>
        <w:tabs>
          <w:tab w:val="left" w:pos="0"/>
        </w:tabs>
        <w:spacing w:line="240" w:lineRule="auto"/>
        <w:ind w:firstLine="709"/>
        <w:jc w:val="both"/>
        <w:rPr>
          <w:rFonts w:ascii="Times New Roman" w:hAnsi="Times New Roman"/>
          <w:sz w:val="24"/>
          <w:szCs w:val="24"/>
          <w:lang w:eastAsia="ar-SA"/>
        </w:rPr>
      </w:pPr>
    </w:p>
    <w:p w:rsidR="00A81F70" w:rsidRPr="000B0943" w:rsidRDefault="00A81F70" w:rsidP="00A81F70">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0B0943">
        <w:rPr>
          <w:rFonts w:ascii="Times New Roman" w:hAnsi="Times New Roman"/>
          <w:b/>
          <w:iCs/>
          <w:sz w:val="24"/>
          <w:szCs w:val="24"/>
          <w:lang w:eastAsia="ru-RU"/>
        </w:rPr>
        <w:t>зоне специального назначения</w:t>
      </w:r>
      <w:r w:rsidRPr="000B0943">
        <w:rPr>
          <w:rFonts w:ascii="Times New Roman" w:hAnsi="Times New Roman"/>
          <w:b/>
          <w:color w:val="000000"/>
          <w:sz w:val="24"/>
          <w:szCs w:val="24"/>
          <w:lang w:eastAsia="ru-RU"/>
        </w:rPr>
        <w:t>:</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lastRenderedPageBreak/>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минимальное расстояние от скотомогильника с захоронением в яме:</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до жилых, общественных зданий, животноводческих ферм (комплексов) -1000 м;</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до скотопрогонов и пастбищ - 200 м;</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до автомобильных дорог в зависимости от их категории - 60 - 300 м.</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минимальное расстояние от полигона до жилой зоны - 500 м;</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color w:val="000000"/>
          <w:sz w:val="24"/>
          <w:szCs w:val="24"/>
          <w:lang w:eastAsia="ru-RU"/>
        </w:rPr>
        <w:t xml:space="preserve">На территории зон </w:t>
      </w:r>
      <w:r w:rsidRPr="000B0943">
        <w:rPr>
          <w:rFonts w:ascii="Times New Roman" w:hAnsi="Times New Roman"/>
          <w:sz w:val="24"/>
          <w:szCs w:val="24"/>
          <w:lang w:eastAsia="ru-RU"/>
        </w:rPr>
        <w:t>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w:t>
      </w:r>
      <w:proofErr w:type="gramStart"/>
      <w:r w:rsidRPr="000B0943">
        <w:rPr>
          <w:rFonts w:ascii="Times New Roman" w:hAnsi="Times New Roman"/>
          <w:sz w:val="24"/>
          <w:szCs w:val="24"/>
          <w:lang w:eastAsia="ru-RU"/>
        </w:rPr>
        <w:t>Об обращениями</w:t>
      </w:r>
      <w:proofErr w:type="gramEnd"/>
      <w:r w:rsidRPr="000B0943">
        <w:rPr>
          <w:rFonts w:ascii="Times New Roman" w:hAnsi="Times New Roman"/>
          <w:sz w:val="24"/>
          <w:szCs w:val="24"/>
          <w:lang w:eastAsia="ru-RU"/>
        </w:rPr>
        <w:t xml:space="preserve">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0B0943" w:rsidRDefault="0090559D" w:rsidP="0090559D">
      <w:pPr>
        <w:widowControl w:val="0"/>
        <w:spacing w:line="240" w:lineRule="auto"/>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0B0943">
        <w:rPr>
          <w:rFonts w:ascii="Times New Roman" w:hAnsi="Times New Roman"/>
          <w:sz w:val="24"/>
          <w:szCs w:val="24"/>
        </w:rPr>
        <w:t>23.06.2022 №П\0246.</w:t>
      </w: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5" w:name="_Toc126940890"/>
      <w:bookmarkStart w:id="186" w:name="_Toc429415688"/>
      <w:bookmarkStart w:id="187" w:name="_Toc424120767"/>
      <w:bookmarkStart w:id="188" w:name="_Toc410315208"/>
      <w:bookmarkStart w:id="189" w:name="_Toc400454230"/>
      <w:bookmarkStart w:id="190" w:name="_Toc392516683"/>
      <w:bookmarkStart w:id="191" w:name="_Toc380581551"/>
      <w:bookmarkStart w:id="192" w:name="_Toc379293274"/>
      <w:bookmarkStart w:id="193" w:name="_Toc339819817"/>
      <w:bookmarkStart w:id="194" w:name="_Toc155685252"/>
      <w:r w:rsidRPr="000B0943">
        <w:rPr>
          <w:rFonts w:ascii="Times New Roman" w:eastAsia="Times New Roman" w:hAnsi="Times New Roman"/>
          <w:bCs/>
          <w:i/>
          <w:sz w:val="24"/>
          <w:szCs w:val="24"/>
          <w:lang w:eastAsia="ar-SA"/>
        </w:rPr>
        <w:t>Статья 3</w:t>
      </w:r>
      <w:r w:rsidR="009434AE" w:rsidRPr="000B0943">
        <w:rPr>
          <w:rFonts w:ascii="Times New Roman" w:eastAsia="Times New Roman" w:hAnsi="Times New Roman"/>
          <w:bCs/>
          <w:i/>
          <w:sz w:val="24"/>
          <w:szCs w:val="24"/>
          <w:lang w:eastAsia="ar-SA"/>
        </w:rPr>
        <w:t>1</w:t>
      </w:r>
      <w:r w:rsidRPr="000B0943">
        <w:rPr>
          <w:rFonts w:ascii="Times New Roman" w:eastAsia="Times New Roman" w:hAnsi="Times New Roman"/>
          <w:bCs/>
          <w:i/>
          <w:sz w:val="24"/>
          <w:szCs w:val="24"/>
          <w:lang w:eastAsia="ar-SA"/>
        </w:rPr>
        <w:t>. Линии градостроительного регулирования</w:t>
      </w:r>
      <w:bookmarkEnd w:id="185"/>
      <w:bookmarkEnd w:id="186"/>
      <w:bookmarkEnd w:id="187"/>
      <w:bookmarkEnd w:id="188"/>
      <w:bookmarkEnd w:id="189"/>
      <w:bookmarkEnd w:id="190"/>
      <w:bookmarkEnd w:id="191"/>
      <w:bookmarkEnd w:id="192"/>
      <w:bookmarkEnd w:id="193"/>
      <w:bookmarkEnd w:id="194"/>
    </w:p>
    <w:p w:rsidR="0090559D" w:rsidRPr="000B0943" w:rsidRDefault="0090559D" w:rsidP="0090559D">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xml:space="preserve">1. </w:t>
      </w:r>
      <w:r w:rsidRPr="000B0943">
        <w:rPr>
          <w:rFonts w:ascii="Times New Roman" w:eastAsia="Times New Roman" w:hAnsi="Times New Roman"/>
          <w:b/>
          <w:sz w:val="24"/>
          <w:szCs w:val="24"/>
          <w:lang w:eastAsia="ar-SA" w:bidi="en-US"/>
        </w:rPr>
        <w:t>Линии градостроительного регулирования</w:t>
      </w:r>
      <w:r w:rsidRPr="000B0943">
        <w:rPr>
          <w:rFonts w:ascii="Times New Roman" w:eastAsia="Times New Roman" w:hAnsi="Times New Roman"/>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90559D" w:rsidRPr="000B0943" w:rsidRDefault="0090559D" w:rsidP="0090559D">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На территории муниципального образования действуют следующие линии градостроительного регулирования:</w:t>
      </w:r>
    </w:p>
    <w:p w:rsidR="0090559D" w:rsidRPr="000B0943"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красные линии;</w:t>
      </w:r>
    </w:p>
    <w:p w:rsidR="0090559D" w:rsidRPr="000B0943"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линии регулирования застройки;</w:t>
      </w:r>
    </w:p>
    <w:p w:rsidR="0090559D" w:rsidRPr="000B0943"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xml:space="preserve">границы технических (охранных) зон действующих и </w:t>
      </w:r>
      <w:proofErr w:type="gramStart"/>
      <w:r w:rsidRPr="000B0943">
        <w:rPr>
          <w:rFonts w:ascii="Times New Roman" w:eastAsia="Times New Roman" w:hAnsi="Times New Roman"/>
          <w:sz w:val="24"/>
          <w:szCs w:val="24"/>
          <w:lang w:eastAsia="ar-SA" w:bidi="en-US"/>
        </w:rPr>
        <w:t>проектируемых инженерных сооружений</w:t>
      </w:r>
      <w:proofErr w:type="gramEnd"/>
      <w:r w:rsidRPr="000B0943">
        <w:rPr>
          <w:rFonts w:ascii="Times New Roman" w:eastAsia="Times New Roman" w:hAnsi="Times New Roman"/>
          <w:sz w:val="24"/>
          <w:szCs w:val="24"/>
          <w:lang w:eastAsia="ar-SA" w:bidi="en-US"/>
        </w:rPr>
        <w:t xml:space="preserve"> и коммуникаций;</w:t>
      </w:r>
    </w:p>
    <w:p w:rsidR="0090559D" w:rsidRPr="000B0943" w:rsidRDefault="0090559D" w:rsidP="0090559D">
      <w:pPr>
        <w:numPr>
          <w:ilvl w:val="0"/>
          <w:numId w:val="1"/>
        </w:numPr>
        <w:spacing w:after="120" w:line="240" w:lineRule="auto"/>
        <w:ind w:left="709" w:firstLine="0"/>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границы зон охраняемого природного ландшафта.</w:t>
      </w:r>
    </w:p>
    <w:p w:rsidR="0090559D" w:rsidRPr="000B0943" w:rsidRDefault="0090559D" w:rsidP="0090559D">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90559D" w:rsidRPr="000B0943" w:rsidRDefault="0090559D" w:rsidP="0090559D">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9434AE" w:rsidRPr="000B0943" w:rsidRDefault="009434AE">
      <w:pPr>
        <w:spacing w:after="160" w:line="259" w:lineRule="auto"/>
        <w:jc w:val="left"/>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br w:type="page"/>
      </w:r>
    </w:p>
    <w:p w:rsidR="00110119" w:rsidRPr="000B0943" w:rsidRDefault="00110119" w:rsidP="00110119">
      <w:pPr>
        <w:pStyle w:val="a1"/>
        <w:spacing w:before="240" w:after="240"/>
        <w:jc w:val="center"/>
        <w:outlineLvl w:val="1"/>
        <w:rPr>
          <w:b/>
          <w:bCs/>
          <w:i/>
          <w:iCs/>
          <w:lang w:val="ru-RU"/>
        </w:rPr>
      </w:pPr>
      <w:bookmarkStart w:id="195" w:name="_Toc101362492"/>
      <w:bookmarkStart w:id="196" w:name="_Toc126940891"/>
      <w:bookmarkStart w:id="197" w:name="_Toc155685253"/>
      <w:bookmarkEnd w:id="173"/>
      <w:r w:rsidRPr="000B0943">
        <w:rPr>
          <w:b/>
          <w:bCs/>
          <w:i/>
          <w:iCs/>
          <w:lang w:val="ru-RU"/>
        </w:rPr>
        <w:lastRenderedPageBreak/>
        <w:t xml:space="preserve">ГЛАВА 9. </w:t>
      </w:r>
      <w:bookmarkEnd w:id="195"/>
      <w:bookmarkEnd w:id="196"/>
      <w:r w:rsidR="00BA5E27" w:rsidRPr="000B0943">
        <w:rPr>
          <w:b/>
          <w:bCs/>
          <w:i/>
          <w:iCs/>
          <w:lang w:val="ru-RU"/>
        </w:rPr>
        <w:t>АРХИТЕКТУРНО-ГРАДОСТРОИТЕЛЬНЫЙ ОБЛИК</w:t>
      </w:r>
      <w:bookmarkEnd w:id="197"/>
    </w:p>
    <w:p w:rsidR="00BA5E27" w:rsidRPr="000B0943" w:rsidRDefault="00BA5E27" w:rsidP="002C7880">
      <w:pPr>
        <w:pStyle w:val="210"/>
        <w:ind w:left="709" w:firstLine="0"/>
        <w:rPr>
          <w:b w:val="0"/>
          <w:i/>
          <w:lang w:val="ru-RU"/>
        </w:rPr>
      </w:pPr>
      <w:bookmarkStart w:id="198" w:name="_Toc155685254"/>
      <w:r w:rsidRPr="000B0943">
        <w:rPr>
          <w:b w:val="0"/>
          <w:i/>
          <w:lang w:val="ru-RU"/>
        </w:rPr>
        <w:t>Статья 3</w:t>
      </w:r>
      <w:r w:rsidR="009434AE" w:rsidRPr="000B0943">
        <w:rPr>
          <w:b w:val="0"/>
          <w:i/>
          <w:lang w:val="ru-RU"/>
        </w:rPr>
        <w:t>2</w:t>
      </w:r>
      <w:r w:rsidRPr="000B0943">
        <w:rPr>
          <w:b w:val="0"/>
          <w:i/>
          <w:lang w:val="ru-RU"/>
        </w:rPr>
        <w:t xml:space="preserve">. </w:t>
      </w:r>
      <w:r w:rsidRPr="000B0943">
        <w:rPr>
          <w:rFonts w:eastAsia="Calibri"/>
          <w:b w:val="0"/>
          <w:i/>
          <w:lang w:val="ru-RU"/>
        </w:rPr>
        <w:t>Архитектурно-градостроительный облик объекта капитального строительства. Требования к архитектурно-градостроительному облику</w:t>
      </w:r>
      <w:bookmarkEnd w:id="198"/>
    </w:p>
    <w:p w:rsidR="002C7880" w:rsidRPr="000B0943" w:rsidRDefault="002C7880" w:rsidP="002C7880">
      <w:pPr>
        <w:spacing w:line="240" w:lineRule="auto"/>
        <w:ind w:firstLine="709"/>
        <w:jc w:val="both"/>
        <w:rPr>
          <w:rFonts w:ascii="Times New Roman" w:hAnsi="Times New Roman"/>
          <w:lang w:eastAsia="ru-RU"/>
        </w:rPr>
      </w:pPr>
    </w:p>
    <w:p w:rsidR="007F2C55" w:rsidRPr="000B0943" w:rsidRDefault="007F2C55" w:rsidP="007F2C55">
      <w:pPr>
        <w:pStyle w:val="a1"/>
        <w:rPr>
          <w:lang w:val="ru-RU"/>
        </w:rPr>
      </w:pPr>
      <w:r w:rsidRPr="000B0943">
        <w:rPr>
          <w:lang w:val="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7F2C55" w:rsidRPr="000B0943" w:rsidRDefault="007F2C55" w:rsidP="007F2C55">
      <w:pPr>
        <w:pStyle w:val="a1"/>
        <w:rPr>
          <w:lang w:val="ru-RU"/>
        </w:rPr>
      </w:pPr>
      <w:r w:rsidRPr="000B0943">
        <w:rPr>
          <w:lang w:val="ru-RU"/>
        </w:rPr>
        <w:t>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7F2C55" w:rsidRPr="000B0943" w:rsidRDefault="007F2C55" w:rsidP="007F2C55">
      <w:pPr>
        <w:pStyle w:val="a1"/>
        <w:rPr>
          <w:lang w:val="ru-RU"/>
        </w:rPr>
      </w:pPr>
      <w:r w:rsidRPr="000B0943">
        <w:rPr>
          <w:lang w:val="ru-RU"/>
        </w:rPr>
        <w:t>3. Согласование архитектурно-градостроительного облика объекта капитального строительства не требуется в отношении:</w:t>
      </w:r>
    </w:p>
    <w:p w:rsidR="007F2C55" w:rsidRPr="000B0943" w:rsidRDefault="007F2C55" w:rsidP="007F2C55">
      <w:pPr>
        <w:pStyle w:val="a1"/>
        <w:rPr>
          <w:lang w:val="ru-RU"/>
        </w:rPr>
      </w:pPr>
      <w:r w:rsidRPr="000B0943">
        <w:rPr>
          <w:lang w:val="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F2C55" w:rsidRPr="000B0943" w:rsidRDefault="007F2C55" w:rsidP="007F2C55">
      <w:pPr>
        <w:pStyle w:val="a1"/>
        <w:rPr>
          <w:lang w:val="ru-RU"/>
        </w:rPr>
      </w:pPr>
      <w:r w:rsidRPr="000B0943">
        <w:rPr>
          <w:lang w:val="ru-RU"/>
        </w:rPr>
        <w:t>2) объектов, для строительства или реконструкции которых не требуется получение разрешения на строительство;</w:t>
      </w:r>
    </w:p>
    <w:p w:rsidR="007F2C55" w:rsidRPr="000B0943" w:rsidRDefault="007F2C55" w:rsidP="007F2C55">
      <w:pPr>
        <w:pStyle w:val="a1"/>
        <w:rPr>
          <w:lang w:val="ru-RU"/>
        </w:rPr>
      </w:pPr>
      <w:r w:rsidRPr="000B0943">
        <w:rPr>
          <w:lang w:val="ru-RU"/>
        </w:rPr>
        <w:t>3) объектов, расположенных на земельных участках, находящихся в пользовании учреждений, исполняющих наказание;</w:t>
      </w:r>
    </w:p>
    <w:p w:rsidR="007F2C55" w:rsidRPr="000B0943" w:rsidRDefault="007F2C55" w:rsidP="007F2C55">
      <w:pPr>
        <w:pStyle w:val="a1"/>
        <w:rPr>
          <w:lang w:val="ru-RU"/>
        </w:rPr>
      </w:pPr>
      <w:r w:rsidRPr="000B0943">
        <w:rPr>
          <w:lang w:val="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F2C55" w:rsidRPr="000B0943" w:rsidRDefault="007F2C55" w:rsidP="007F2C55">
      <w:pPr>
        <w:pStyle w:val="a1"/>
        <w:rPr>
          <w:lang w:val="ru-RU"/>
        </w:rPr>
      </w:pPr>
      <w:r w:rsidRPr="000B0943">
        <w:rPr>
          <w:lang w:val="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F2C55" w:rsidRPr="000B0943" w:rsidRDefault="007F2C55" w:rsidP="007F2C55">
      <w:pPr>
        <w:pStyle w:val="a1"/>
        <w:rPr>
          <w:lang w:val="ru-RU"/>
        </w:rPr>
      </w:pPr>
      <w:r w:rsidRPr="000B0943">
        <w:rPr>
          <w:lang w:val="ru-RU"/>
        </w:rPr>
        <w:t>4.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F2C55" w:rsidRPr="000B0943" w:rsidRDefault="007F2C55" w:rsidP="007F2C55">
      <w:pPr>
        <w:pStyle w:val="a1"/>
        <w:rPr>
          <w:lang w:val="ru-RU"/>
        </w:rPr>
      </w:pPr>
      <w:r w:rsidRPr="000B0943">
        <w:rPr>
          <w:lang w:val="ru-RU"/>
        </w:rPr>
        <w:t>5.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F2C55" w:rsidRPr="000B0943" w:rsidRDefault="007F2C55" w:rsidP="007F2C55">
      <w:pPr>
        <w:pStyle w:val="a1"/>
        <w:rPr>
          <w:lang w:val="ru-RU"/>
        </w:rPr>
      </w:pPr>
      <w:r w:rsidRPr="000B0943">
        <w:rPr>
          <w:lang w:val="ru-RU"/>
        </w:rPr>
        <w:t xml:space="preserve">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кодеком Российской Федерации. </w:t>
      </w:r>
    </w:p>
    <w:p w:rsidR="007F2C55" w:rsidRPr="000B0943" w:rsidRDefault="007F2C55" w:rsidP="007F2C55">
      <w:pPr>
        <w:pStyle w:val="a1"/>
        <w:rPr>
          <w:lang w:val="ru-RU"/>
        </w:rPr>
      </w:pPr>
      <w:r w:rsidRPr="000B0943">
        <w:rPr>
          <w:lang w:val="ru-RU"/>
        </w:rPr>
        <w:t xml:space="preserve">7.  Требования к архитектурно-градостроительному облику объекта капитального строительства на части территории </w:t>
      </w:r>
      <w:r w:rsidR="00AE53F1" w:rsidRPr="000B0943">
        <w:rPr>
          <w:lang w:val="ru-RU"/>
        </w:rPr>
        <w:t>Романовск</w:t>
      </w:r>
      <w:r w:rsidRPr="000B0943">
        <w:rPr>
          <w:lang w:val="ru-RU"/>
        </w:rPr>
        <w:t>ого сельсовета Панкрушихинского района не устанавливаются.</w:t>
      </w:r>
    </w:p>
    <w:p w:rsidR="00BA5E27" w:rsidRPr="000B0943" w:rsidRDefault="00BA5E27" w:rsidP="00BA5E27">
      <w:pPr>
        <w:rPr>
          <w:rFonts w:ascii="Times New Roman" w:hAnsi="Times New Roman"/>
        </w:rPr>
      </w:pPr>
    </w:p>
    <w:p w:rsidR="00BA5E27" w:rsidRPr="000B0943" w:rsidRDefault="00BA5E27" w:rsidP="00BA5E27">
      <w:pPr>
        <w:pStyle w:val="a1"/>
        <w:spacing w:before="240" w:after="240"/>
        <w:jc w:val="center"/>
        <w:outlineLvl w:val="1"/>
        <w:rPr>
          <w:b/>
          <w:bCs/>
          <w:i/>
          <w:iCs/>
          <w:lang w:val="ru-RU"/>
        </w:rPr>
      </w:pPr>
      <w:bookmarkStart w:id="199" w:name="_Toc155685255"/>
      <w:r w:rsidRPr="000B0943">
        <w:rPr>
          <w:b/>
          <w:bCs/>
          <w:i/>
          <w:iCs/>
          <w:lang w:val="ru-RU"/>
        </w:rPr>
        <w:t>ГЛАВА 10. ЗАКЛЮЧИТЕЛЬНЫЕ ПОЛОЖЕНИЯ</w:t>
      </w:r>
      <w:bookmarkEnd w:id="199"/>
    </w:p>
    <w:p w:rsidR="00110119" w:rsidRPr="000B0943"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00" w:name="_Toc282347565"/>
      <w:bookmarkStart w:id="201" w:name="_Toc321209605"/>
      <w:bookmarkStart w:id="202" w:name="_Toc339819849"/>
      <w:bookmarkStart w:id="203" w:name="_Toc379186278"/>
      <w:bookmarkStart w:id="204" w:name="_Toc379293306"/>
      <w:bookmarkStart w:id="205" w:name="_Toc380051174"/>
      <w:bookmarkStart w:id="206" w:name="_Toc380581581"/>
      <w:bookmarkStart w:id="207" w:name="_Toc392516713"/>
      <w:bookmarkStart w:id="208" w:name="_Toc400454259"/>
      <w:bookmarkStart w:id="209" w:name="_Toc410315238"/>
      <w:bookmarkStart w:id="210" w:name="_Toc424120797"/>
      <w:bookmarkStart w:id="211" w:name="_Toc429415716"/>
      <w:bookmarkStart w:id="212" w:name="_Toc101362493"/>
      <w:bookmarkStart w:id="213" w:name="_Toc126940892"/>
      <w:bookmarkStart w:id="214" w:name="_Toc155685256"/>
      <w:r w:rsidRPr="000B0943">
        <w:rPr>
          <w:rFonts w:ascii="Times New Roman" w:eastAsia="Times New Roman" w:hAnsi="Times New Roman"/>
          <w:bCs/>
          <w:i/>
          <w:sz w:val="24"/>
          <w:szCs w:val="24"/>
          <w:lang w:eastAsia="ar-SA"/>
        </w:rPr>
        <w:t>Статья 3</w:t>
      </w:r>
      <w:r w:rsidR="009434AE" w:rsidRPr="000B0943">
        <w:rPr>
          <w:rFonts w:ascii="Times New Roman" w:eastAsia="Times New Roman" w:hAnsi="Times New Roman"/>
          <w:bCs/>
          <w:i/>
          <w:sz w:val="24"/>
          <w:szCs w:val="24"/>
          <w:lang w:eastAsia="ar-SA"/>
        </w:rPr>
        <w:t>3</w:t>
      </w:r>
      <w:r w:rsidRPr="000B0943">
        <w:rPr>
          <w:rFonts w:ascii="Times New Roman" w:eastAsia="Times New Roman" w:hAnsi="Times New Roman"/>
          <w:bCs/>
          <w:i/>
          <w:sz w:val="24"/>
          <w:szCs w:val="24"/>
          <w:lang w:eastAsia="ar-SA"/>
        </w:rPr>
        <w:t>. Действие настоящих правил по отношению к ранее возникшим правоотношениям</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110119" w:rsidRPr="000B0943"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Настоящие Правила вступают в силу со дня их официального опубликования.</w:t>
      </w:r>
    </w:p>
    <w:p w:rsidR="00110119" w:rsidRPr="000B0943"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lastRenderedPageBreak/>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110119" w:rsidRPr="000B0943"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110119" w:rsidRPr="000B0943"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p>
    <w:p w:rsidR="00110119" w:rsidRPr="000B0943"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15" w:name="_Toc282347566"/>
      <w:bookmarkStart w:id="216" w:name="_Toc321209606"/>
      <w:bookmarkStart w:id="217" w:name="_Toc339819850"/>
      <w:bookmarkStart w:id="218" w:name="_Toc379186279"/>
      <w:bookmarkStart w:id="219" w:name="_Toc379293307"/>
      <w:bookmarkStart w:id="220" w:name="_Toc380051175"/>
      <w:bookmarkStart w:id="221" w:name="_Toc380581582"/>
      <w:bookmarkStart w:id="222" w:name="_Toc392516714"/>
      <w:bookmarkStart w:id="223" w:name="_Toc400454260"/>
      <w:bookmarkStart w:id="224" w:name="_Toc410315239"/>
      <w:bookmarkStart w:id="225" w:name="_Toc424120798"/>
      <w:bookmarkStart w:id="226" w:name="_Toc429415717"/>
      <w:bookmarkStart w:id="227" w:name="_Toc101362494"/>
      <w:bookmarkStart w:id="228" w:name="_Toc126940893"/>
      <w:bookmarkStart w:id="229" w:name="_Toc155685257"/>
      <w:r w:rsidRPr="000B0943">
        <w:rPr>
          <w:rFonts w:ascii="Times New Roman" w:eastAsia="Times New Roman" w:hAnsi="Times New Roman"/>
          <w:bCs/>
          <w:i/>
          <w:sz w:val="24"/>
          <w:szCs w:val="24"/>
          <w:lang w:eastAsia="ar-SA"/>
        </w:rPr>
        <w:t>Статья 3</w:t>
      </w:r>
      <w:r w:rsidR="009434AE" w:rsidRPr="000B0943">
        <w:rPr>
          <w:rFonts w:ascii="Times New Roman" w:eastAsia="Times New Roman" w:hAnsi="Times New Roman"/>
          <w:bCs/>
          <w:i/>
          <w:sz w:val="24"/>
          <w:szCs w:val="24"/>
          <w:lang w:eastAsia="ar-SA"/>
        </w:rPr>
        <w:t>4</w:t>
      </w:r>
      <w:r w:rsidRPr="000B0943">
        <w:rPr>
          <w:rFonts w:ascii="Times New Roman" w:eastAsia="Times New Roman" w:hAnsi="Times New Roman"/>
          <w:bCs/>
          <w:i/>
          <w:sz w:val="24"/>
          <w:szCs w:val="24"/>
          <w:lang w:eastAsia="ar-SA"/>
        </w:rPr>
        <w:t>. Действие настоящих правил по отношению к градостроительной документации</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110119" w:rsidRPr="000B0943" w:rsidRDefault="00110119" w:rsidP="00110119">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110119" w:rsidRPr="000B0943" w:rsidRDefault="00110119" w:rsidP="00110119">
      <w:pPr>
        <w:spacing w:line="240" w:lineRule="auto"/>
        <w:ind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10119" w:rsidRPr="000B0943" w:rsidRDefault="00110119" w:rsidP="00110119">
      <w:pPr>
        <w:spacing w:line="240" w:lineRule="auto"/>
        <w:ind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2A2327" w:rsidRPr="000B0943" w:rsidRDefault="002A2327" w:rsidP="0090559D">
      <w:pPr>
        <w:spacing w:after="160" w:line="240" w:lineRule="auto"/>
        <w:jc w:val="both"/>
        <w:rPr>
          <w:rFonts w:ascii="Times New Roman" w:hAnsi="Times New Roman"/>
          <w:sz w:val="24"/>
          <w:szCs w:val="24"/>
        </w:rPr>
      </w:pPr>
    </w:p>
    <w:sectPr w:rsidR="002A2327" w:rsidRPr="000B0943">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C2C" w:rsidRDefault="008E7C2C">
      <w:pPr>
        <w:spacing w:line="240" w:lineRule="auto"/>
      </w:pPr>
      <w:r>
        <w:separator/>
      </w:r>
    </w:p>
  </w:endnote>
  <w:endnote w:type="continuationSeparator" w:id="0">
    <w:p w:rsidR="008E7C2C" w:rsidRDefault="008E7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39230"/>
      <w:docPartObj>
        <w:docPartGallery w:val="Page Numbers (Bottom of Page)"/>
        <w:docPartUnique/>
      </w:docPartObj>
    </w:sdtPr>
    <w:sdtEndPr/>
    <w:sdtContent>
      <w:p w:rsidR="00A81F70" w:rsidRPr="00C93D59" w:rsidRDefault="00A81F70">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A81F70" w:rsidRPr="0099659C" w:rsidRDefault="00A81F70" w:rsidP="007F2C55">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70" w:rsidRPr="00C93D59" w:rsidRDefault="00A81F70" w:rsidP="007F2C55">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2445"/>
      <w:docPartObj>
        <w:docPartGallery w:val="Page Numbers (Bottom of Page)"/>
        <w:docPartUnique/>
      </w:docPartObj>
    </w:sdtPr>
    <w:sdtEndPr/>
    <w:sdtContent>
      <w:p w:rsidR="00A81F70" w:rsidRPr="00C93D59" w:rsidRDefault="00A81F70">
        <w:pPr>
          <w:pStyle w:val="a7"/>
          <w:jc w:val="right"/>
        </w:pPr>
        <w:r w:rsidRPr="00C93D59">
          <w:fldChar w:fldCharType="begin"/>
        </w:r>
        <w:r w:rsidRPr="00C93D59">
          <w:instrText>PAGE   \* MERGEFORMAT</w:instrText>
        </w:r>
        <w:r w:rsidRPr="00C93D59">
          <w:fldChar w:fldCharType="separate"/>
        </w:r>
        <w:r w:rsidR="00F55F86">
          <w:rPr>
            <w:noProof/>
          </w:rPr>
          <w:t>2</w:t>
        </w:r>
        <w:r w:rsidRPr="00C93D59">
          <w:fldChar w:fldCharType="end"/>
        </w:r>
      </w:p>
    </w:sdtContent>
  </w:sdt>
  <w:p w:rsidR="00A81F70" w:rsidRPr="0099659C" w:rsidRDefault="00A81F70" w:rsidP="007F2C55">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16828"/>
      <w:docPartObj>
        <w:docPartGallery w:val="Page Numbers (Bottom of Page)"/>
        <w:docPartUnique/>
      </w:docPartObj>
    </w:sdtPr>
    <w:sdtEndPr/>
    <w:sdtContent>
      <w:p w:rsidR="00A81F70" w:rsidRPr="00E11DF0" w:rsidRDefault="00A81F70">
        <w:pPr>
          <w:pStyle w:val="a7"/>
          <w:jc w:val="right"/>
        </w:pPr>
        <w:r w:rsidRPr="00E11DF0">
          <w:fldChar w:fldCharType="begin"/>
        </w:r>
        <w:r w:rsidRPr="00E11DF0">
          <w:instrText>PAGE   \* MERGEFORMAT</w:instrText>
        </w:r>
        <w:r w:rsidRPr="00E11DF0">
          <w:fldChar w:fldCharType="separate"/>
        </w:r>
        <w:r>
          <w:rPr>
            <w:noProof/>
          </w:rPr>
          <w:t>5</w:t>
        </w:r>
        <w:r w:rsidRPr="00E11DF0">
          <w:fldChar w:fldCharType="end"/>
        </w:r>
      </w:p>
    </w:sdtContent>
  </w:sdt>
  <w:p w:rsidR="00A81F70" w:rsidRPr="00E11DF0" w:rsidRDefault="00A81F70" w:rsidP="007F2C55">
    <w:pPr>
      <w:pStyle w:val="a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221631418"/>
      <w:docPartObj>
        <w:docPartGallery w:val="Page Numbers (Bottom of Page)"/>
        <w:docPartUnique/>
      </w:docPartObj>
    </w:sdtPr>
    <w:sdtEndPr/>
    <w:sdtContent>
      <w:p w:rsidR="00A81F70" w:rsidRPr="00E11DF0" w:rsidRDefault="00A81F70">
        <w:pPr>
          <w:pStyle w:val="a7"/>
          <w:jc w:val="right"/>
          <w:rPr>
            <w:rFonts w:ascii="Times New Roman" w:hAnsi="Times New Roman"/>
            <w:sz w:val="24"/>
          </w:rPr>
        </w:pPr>
        <w:r w:rsidRPr="00E11DF0">
          <w:rPr>
            <w:rFonts w:ascii="Times New Roman" w:hAnsi="Times New Roman"/>
            <w:sz w:val="24"/>
          </w:rPr>
          <w:fldChar w:fldCharType="begin"/>
        </w:r>
        <w:r w:rsidRPr="00E11DF0">
          <w:rPr>
            <w:rFonts w:ascii="Times New Roman" w:hAnsi="Times New Roman"/>
            <w:sz w:val="24"/>
          </w:rPr>
          <w:instrText>PAGE   \* MERGEFORMAT</w:instrText>
        </w:r>
        <w:r w:rsidRPr="00E11DF0">
          <w:rPr>
            <w:rFonts w:ascii="Times New Roman" w:hAnsi="Times New Roman"/>
            <w:sz w:val="24"/>
          </w:rPr>
          <w:fldChar w:fldCharType="separate"/>
        </w:r>
        <w:r w:rsidR="00CA298B">
          <w:rPr>
            <w:rFonts w:ascii="Times New Roman" w:hAnsi="Times New Roman"/>
            <w:noProof/>
            <w:sz w:val="24"/>
          </w:rPr>
          <w:t>3</w:t>
        </w:r>
        <w:r w:rsidRPr="00E11DF0">
          <w:rPr>
            <w:rFonts w:ascii="Times New Roman" w:hAnsi="Times New Roman"/>
            <w:sz w:val="24"/>
          </w:rPr>
          <w:fldChar w:fldCharType="end"/>
        </w:r>
      </w:p>
    </w:sdtContent>
  </w:sdt>
  <w:p w:rsidR="00A81F70" w:rsidRPr="00E11DF0" w:rsidRDefault="00A81F70" w:rsidP="002A2327">
    <w:pPr>
      <w:pStyle w:val="a7"/>
      <w:jc w:val="both"/>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C2C" w:rsidRDefault="008E7C2C">
      <w:pPr>
        <w:spacing w:line="240" w:lineRule="auto"/>
      </w:pPr>
      <w:r>
        <w:separator/>
      </w:r>
    </w:p>
  </w:footnote>
  <w:footnote w:type="continuationSeparator" w:id="0">
    <w:p w:rsidR="008E7C2C" w:rsidRDefault="008E7C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70" w:rsidRDefault="00A81F70" w:rsidP="007F2C55">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70" w:rsidRDefault="00A81F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15:restartNumberingAfterBreak="0">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695B4A"/>
    <w:multiLevelType w:val="multilevel"/>
    <w:tmpl w:val="B47A500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15:restartNumberingAfterBreak="0">
    <w:nsid w:val="37951257"/>
    <w:multiLevelType w:val="hybridMultilevel"/>
    <w:tmpl w:val="3F424152"/>
    <w:lvl w:ilvl="0" w:tplc="A31CD8C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15:restartNumberingAfterBreak="0">
    <w:nsid w:val="3DED7C98"/>
    <w:multiLevelType w:val="hybridMultilevel"/>
    <w:tmpl w:val="99F0282E"/>
    <w:lvl w:ilvl="0" w:tplc="D1E4C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15:restartNumberingAfterBreak="0">
    <w:nsid w:val="424505C5"/>
    <w:multiLevelType w:val="hybridMultilevel"/>
    <w:tmpl w:val="87566DFE"/>
    <w:lvl w:ilvl="0" w:tplc="B5ECC0DE">
      <w:start w:val="1"/>
      <w:numFmt w:val="decimal"/>
      <w:lvlText w:val="%1)"/>
      <w:lvlJc w:val="left"/>
      <w:pPr>
        <w:ind w:left="1069" w:hanging="360"/>
      </w:pPr>
      <w:rPr>
        <w:rFonts w:hint="default"/>
      </w:rPr>
    </w:lvl>
    <w:lvl w:ilvl="1" w:tplc="10DE91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15:restartNumberingAfterBreak="0">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21" w15:restartNumberingAfterBreak="0">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2" w15:restartNumberingAfterBreak="0">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4" w15:restartNumberingAfterBreak="0">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E263AD"/>
    <w:multiLevelType w:val="hybridMultilevel"/>
    <w:tmpl w:val="F30A7C1E"/>
    <w:lvl w:ilvl="0" w:tplc="088EA5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7" w15:restartNumberingAfterBreak="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AFC6341"/>
    <w:multiLevelType w:val="hybridMultilevel"/>
    <w:tmpl w:val="61C89E1E"/>
    <w:lvl w:ilvl="0" w:tplc="533CA9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9" w15:restartNumberingAfterBreak="0">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7"/>
  </w:num>
  <w:num w:numId="5">
    <w:abstractNumId w:val="6"/>
  </w:num>
  <w:num w:numId="6">
    <w:abstractNumId w:val="16"/>
  </w:num>
  <w:num w:numId="7">
    <w:abstractNumId w:val="2"/>
  </w:num>
  <w:num w:numId="8">
    <w:abstractNumId w:val="1"/>
  </w:num>
  <w:num w:numId="9">
    <w:abstractNumId w:val="14"/>
  </w:num>
  <w:num w:numId="10">
    <w:abstractNumId w:val="18"/>
  </w:num>
  <w:num w:numId="11">
    <w:abstractNumId w:val="12"/>
  </w:num>
  <w:num w:numId="12">
    <w:abstractNumId w:val="4"/>
  </w:num>
  <w:num w:numId="13">
    <w:abstractNumId w:val="29"/>
  </w:num>
  <w:num w:numId="14">
    <w:abstractNumId w:val="13"/>
  </w:num>
  <w:num w:numId="15">
    <w:abstractNumId w:val="5"/>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
  </w:num>
  <w:num w:numId="22">
    <w:abstractNumId w:val="0"/>
  </w:num>
  <w:num w:numId="23">
    <w:abstractNumId w:val="24"/>
  </w:num>
  <w:num w:numId="24">
    <w:abstractNumId w:val="9"/>
  </w:num>
  <w:num w:numId="25">
    <w:abstractNumId w:val="26"/>
  </w:num>
  <w:num w:numId="26">
    <w:abstractNumId w:val="28"/>
  </w:num>
  <w:num w:numId="27">
    <w:abstractNumId w:val="11"/>
  </w:num>
  <w:num w:numId="28">
    <w:abstractNumId w:val="10"/>
  </w:num>
  <w:num w:numId="29">
    <w:abstractNumId w:val="23"/>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94"/>
    <w:rsid w:val="000B0943"/>
    <w:rsid w:val="00110119"/>
    <w:rsid w:val="001142E7"/>
    <w:rsid w:val="002235FF"/>
    <w:rsid w:val="002A2327"/>
    <w:rsid w:val="002B0C1C"/>
    <w:rsid w:val="002C7880"/>
    <w:rsid w:val="00323045"/>
    <w:rsid w:val="00383FF4"/>
    <w:rsid w:val="00394536"/>
    <w:rsid w:val="003C5921"/>
    <w:rsid w:val="004061B3"/>
    <w:rsid w:val="00494518"/>
    <w:rsid w:val="004B04BF"/>
    <w:rsid w:val="004B3525"/>
    <w:rsid w:val="00514624"/>
    <w:rsid w:val="00533339"/>
    <w:rsid w:val="00553E4E"/>
    <w:rsid w:val="005B1D81"/>
    <w:rsid w:val="005B5B45"/>
    <w:rsid w:val="005C3492"/>
    <w:rsid w:val="005C5763"/>
    <w:rsid w:val="005D2E71"/>
    <w:rsid w:val="006246C6"/>
    <w:rsid w:val="00625624"/>
    <w:rsid w:val="00636699"/>
    <w:rsid w:val="00666711"/>
    <w:rsid w:val="00723E8A"/>
    <w:rsid w:val="0077025C"/>
    <w:rsid w:val="007712AE"/>
    <w:rsid w:val="007739DE"/>
    <w:rsid w:val="007F2C55"/>
    <w:rsid w:val="008A689B"/>
    <w:rsid w:val="008D4EA4"/>
    <w:rsid w:val="008E7C2C"/>
    <w:rsid w:val="0090559D"/>
    <w:rsid w:val="009434AE"/>
    <w:rsid w:val="00977101"/>
    <w:rsid w:val="00992ABE"/>
    <w:rsid w:val="009A1D42"/>
    <w:rsid w:val="009A1F03"/>
    <w:rsid w:val="009F7BC2"/>
    <w:rsid w:val="00A5267F"/>
    <w:rsid w:val="00A81F70"/>
    <w:rsid w:val="00AE53F1"/>
    <w:rsid w:val="00B01994"/>
    <w:rsid w:val="00B52D46"/>
    <w:rsid w:val="00B65549"/>
    <w:rsid w:val="00BA5E27"/>
    <w:rsid w:val="00C013F3"/>
    <w:rsid w:val="00CA298B"/>
    <w:rsid w:val="00CE1357"/>
    <w:rsid w:val="00D37D0A"/>
    <w:rsid w:val="00E45360"/>
    <w:rsid w:val="00E722C8"/>
    <w:rsid w:val="00E9189A"/>
    <w:rsid w:val="00F55F86"/>
    <w:rsid w:val="00F85B93"/>
    <w:rsid w:val="00FE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D98D00-5F35-47FD-B7FA-5D260DE0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327"/>
    <w:pPr>
      <w:spacing w:after="0" w:line="360" w:lineRule="auto"/>
      <w:jc w:val="center"/>
    </w:pPr>
    <w:rPr>
      <w:rFonts w:ascii="Calibri" w:eastAsia="Calibri" w:hAnsi="Calibri" w:cs="Times New Roman"/>
    </w:rPr>
  </w:style>
  <w:style w:type="paragraph" w:styleId="1">
    <w:name w:val="heading 1"/>
    <w:basedOn w:val="a0"/>
    <w:next w:val="a0"/>
    <w:link w:val="10"/>
    <w:uiPriority w:val="9"/>
    <w:qFormat/>
    <w:rsid w:val="002A23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2A2327"/>
    <w:pPr>
      <w:keepNext/>
      <w:suppressAutoHyphens/>
      <w:spacing w:before="240" w:after="240" w:line="240" w:lineRule="auto"/>
      <w:outlineLvl w:val="1"/>
    </w:pPr>
    <w:rPr>
      <w:rFonts w:ascii="Times New Roman" w:eastAsia="Times New Roman" w:hAnsi="Times New Roman" w:cs="Arial"/>
      <w:b/>
      <w:bCs/>
      <w:i/>
      <w:iCs/>
      <w:sz w:val="24"/>
      <w:szCs w:val="28"/>
      <w:lang w:eastAsia="ru-RU"/>
    </w:rPr>
  </w:style>
  <w:style w:type="paragraph" w:styleId="3">
    <w:name w:val="heading 3"/>
    <w:basedOn w:val="a0"/>
    <w:next w:val="a0"/>
    <w:link w:val="30"/>
    <w:qFormat/>
    <w:rsid w:val="002A2327"/>
    <w:pPr>
      <w:keepNext/>
      <w:suppressAutoHyphens/>
      <w:spacing w:before="180" w:after="120" w:line="240" w:lineRule="auto"/>
      <w:outlineLvl w:val="2"/>
    </w:pPr>
    <w:rPr>
      <w:rFonts w:ascii="Times New Roman" w:eastAsia="Times New Roman" w:hAnsi="Times New Roman" w:cs="Arial"/>
      <w:b/>
      <w:bCs/>
      <w:sz w:val="24"/>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A232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rsid w:val="002A2327"/>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2A2327"/>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2A2327"/>
    <w:pPr>
      <w:tabs>
        <w:tab w:val="center" w:pos="4677"/>
        <w:tab w:val="right" w:pos="9355"/>
      </w:tabs>
      <w:spacing w:line="240" w:lineRule="auto"/>
    </w:pPr>
  </w:style>
  <w:style w:type="character" w:customStyle="1" w:styleId="a6">
    <w:name w:val="Верхний колонтитул Знак"/>
    <w:basedOn w:val="a2"/>
    <w:link w:val="a5"/>
    <w:uiPriority w:val="99"/>
    <w:rsid w:val="002A2327"/>
    <w:rPr>
      <w:rFonts w:ascii="Calibri" w:eastAsia="Calibri" w:hAnsi="Calibri" w:cs="Times New Roman"/>
    </w:rPr>
  </w:style>
  <w:style w:type="paragraph" w:styleId="a7">
    <w:name w:val="footer"/>
    <w:basedOn w:val="a0"/>
    <w:link w:val="a8"/>
    <w:uiPriority w:val="99"/>
    <w:unhideWhenUsed/>
    <w:rsid w:val="002A2327"/>
    <w:pPr>
      <w:tabs>
        <w:tab w:val="center" w:pos="4677"/>
        <w:tab w:val="right" w:pos="9355"/>
      </w:tabs>
      <w:spacing w:line="240" w:lineRule="auto"/>
    </w:pPr>
  </w:style>
  <w:style w:type="character" w:customStyle="1" w:styleId="a8">
    <w:name w:val="Нижний колонтитул Знак"/>
    <w:basedOn w:val="a2"/>
    <w:link w:val="a7"/>
    <w:uiPriority w:val="99"/>
    <w:rsid w:val="002A2327"/>
    <w:rPr>
      <w:rFonts w:ascii="Calibri" w:eastAsia="Calibri" w:hAnsi="Calibri" w:cs="Times New Roman"/>
    </w:rPr>
  </w:style>
  <w:style w:type="paragraph" w:customStyle="1" w:styleId="a1">
    <w:name w:val="Обычный текст"/>
    <w:basedOn w:val="a0"/>
    <w:qFormat/>
    <w:rsid w:val="002A2327"/>
    <w:pPr>
      <w:spacing w:line="240" w:lineRule="auto"/>
      <w:ind w:firstLine="709"/>
      <w:jc w:val="both"/>
    </w:pPr>
    <w:rPr>
      <w:rFonts w:ascii="Times New Roman" w:eastAsia="Times New Roman" w:hAnsi="Times New Roman"/>
      <w:sz w:val="24"/>
      <w:szCs w:val="24"/>
      <w:lang w:val="en-US" w:eastAsia="ar-SA" w:bidi="en-US"/>
    </w:rPr>
  </w:style>
  <w:style w:type="character" w:styleId="a9">
    <w:name w:val="Hyperlink"/>
    <w:basedOn w:val="a2"/>
    <w:uiPriority w:val="99"/>
    <w:unhideWhenUsed/>
    <w:rsid w:val="002A2327"/>
    <w:rPr>
      <w:color w:val="0000FF"/>
      <w:u w:val="single"/>
    </w:rPr>
  </w:style>
  <w:style w:type="paragraph" w:styleId="11">
    <w:name w:val="toc 1"/>
    <w:basedOn w:val="a0"/>
    <w:next w:val="a0"/>
    <w:autoRedefine/>
    <w:uiPriority w:val="39"/>
    <w:qFormat/>
    <w:rsid w:val="002A2327"/>
    <w:pPr>
      <w:tabs>
        <w:tab w:val="right" w:leader="dot" w:pos="9344"/>
      </w:tabs>
      <w:spacing w:before="120" w:after="120" w:line="240" w:lineRule="auto"/>
      <w:ind w:left="221" w:right="340"/>
      <w:jc w:val="left"/>
    </w:pPr>
    <w:rPr>
      <w:rFonts w:ascii="Times New Roman" w:hAnsi="Times New Roman"/>
      <w:b/>
      <w:bCs/>
      <w:caps/>
      <w:sz w:val="24"/>
      <w:szCs w:val="32"/>
    </w:rPr>
  </w:style>
  <w:style w:type="paragraph" w:styleId="21">
    <w:name w:val="toc 2"/>
    <w:basedOn w:val="a0"/>
    <w:next w:val="a0"/>
    <w:autoRedefine/>
    <w:uiPriority w:val="39"/>
    <w:unhideWhenUsed/>
    <w:qFormat/>
    <w:rsid w:val="00992ABE"/>
    <w:pPr>
      <w:tabs>
        <w:tab w:val="right" w:leader="dot" w:pos="9344"/>
      </w:tabs>
      <w:spacing w:line="240" w:lineRule="auto"/>
      <w:ind w:left="426" w:right="340"/>
      <w:jc w:val="both"/>
    </w:pPr>
    <w:rPr>
      <w:rFonts w:ascii="GOST Common" w:hAnsi="GOST Common"/>
      <w:bCs/>
      <w:i/>
      <w:iCs/>
      <w:noProof/>
      <w:sz w:val="24"/>
      <w:szCs w:val="24"/>
      <w:lang w:bidi="en-US"/>
    </w:rPr>
  </w:style>
  <w:style w:type="paragraph" w:styleId="31">
    <w:name w:val="toc 3"/>
    <w:basedOn w:val="a0"/>
    <w:next w:val="a0"/>
    <w:autoRedefine/>
    <w:uiPriority w:val="39"/>
    <w:unhideWhenUsed/>
    <w:qFormat/>
    <w:rsid w:val="005D2E71"/>
    <w:pPr>
      <w:tabs>
        <w:tab w:val="right" w:leader="dot" w:pos="9344"/>
      </w:tabs>
      <w:spacing w:line="240" w:lineRule="auto"/>
      <w:ind w:left="567" w:right="-1"/>
      <w:jc w:val="left"/>
    </w:pPr>
    <w:rPr>
      <w:rFonts w:ascii="GOST Common" w:hAnsi="GOST Common"/>
      <w:sz w:val="24"/>
      <w:szCs w:val="20"/>
      <w:lang w:eastAsia="ar-SA"/>
    </w:rPr>
  </w:style>
  <w:style w:type="table" w:customStyle="1" w:styleId="TableNormal">
    <w:name w:val="Table Normal"/>
    <w:uiPriority w:val="2"/>
    <w:semiHidden/>
    <w:unhideWhenUsed/>
    <w:qFormat/>
    <w:rsid w:val="002A23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2A2327"/>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styleId="aa">
    <w:name w:val="List Paragraph"/>
    <w:basedOn w:val="a0"/>
    <w:qFormat/>
    <w:rsid w:val="002A2327"/>
    <w:pPr>
      <w:spacing w:after="200" w:line="276" w:lineRule="auto"/>
      <w:ind w:left="720"/>
      <w:contextualSpacing/>
      <w:jc w:val="left"/>
    </w:pPr>
  </w:style>
  <w:style w:type="paragraph" w:customStyle="1" w:styleId="ConsPlusTitle">
    <w:name w:val="ConsPlusTitle"/>
    <w:rsid w:val="002A2327"/>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uiPriority w:val="99"/>
    <w:rsid w:val="002A2327"/>
    <w:pPr>
      <w:spacing w:line="240" w:lineRule="auto"/>
      <w:jc w:val="left"/>
    </w:pPr>
    <w:rPr>
      <w:rFonts w:ascii="Times New Roman" w:eastAsia="Times New Roman" w:hAnsi="Times New Roman"/>
      <w:sz w:val="24"/>
      <w:szCs w:val="24"/>
      <w:lang w:eastAsia="ru-RU"/>
    </w:rPr>
  </w:style>
  <w:style w:type="paragraph" w:styleId="ac">
    <w:name w:val="Body Text Indent"/>
    <w:basedOn w:val="a0"/>
    <w:link w:val="ad"/>
    <w:rsid w:val="002A2327"/>
    <w:pPr>
      <w:spacing w:after="120" w:line="240" w:lineRule="auto"/>
      <w:ind w:left="283"/>
      <w:jc w:val="left"/>
    </w:pPr>
    <w:rPr>
      <w:rFonts w:ascii="Times New Roman" w:eastAsia="Times New Roman" w:hAnsi="Times New Roman"/>
      <w:sz w:val="24"/>
      <w:szCs w:val="24"/>
      <w:lang w:eastAsia="ru-RU"/>
    </w:rPr>
  </w:style>
  <w:style w:type="character" w:customStyle="1" w:styleId="ad">
    <w:name w:val="Основной текст с отступом Знак"/>
    <w:basedOn w:val="a2"/>
    <w:link w:val="ac"/>
    <w:rsid w:val="002A2327"/>
    <w:rPr>
      <w:rFonts w:ascii="Times New Roman" w:eastAsia="Times New Roman" w:hAnsi="Times New Roman" w:cs="Times New Roman"/>
      <w:sz w:val="24"/>
      <w:szCs w:val="24"/>
      <w:lang w:eastAsia="ru-RU"/>
    </w:rPr>
  </w:style>
  <w:style w:type="paragraph" w:styleId="ae">
    <w:name w:val="No Spacing"/>
    <w:link w:val="af"/>
    <w:qFormat/>
    <w:rsid w:val="002A2327"/>
    <w:pPr>
      <w:spacing w:after="0" w:line="240" w:lineRule="auto"/>
      <w:jc w:val="center"/>
    </w:pPr>
    <w:rPr>
      <w:rFonts w:ascii="Calibri" w:eastAsia="Calibri" w:hAnsi="Calibri" w:cs="Times New Roman"/>
    </w:rPr>
  </w:style>
  <w:style w:type="paragraph" w:customStyle="1" w:styleId="ConsNormal">
    <w:name w:val="ConsNormal"/>
    <w:rsid w:val="002A23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2A2327"/>
    <w:rPr>
      <w:rFonts w:ascii="Calibri" w:eastAsia="Calibri" w:hAnsi="Calibri" w:cs="Times New Roman"/>
    </w:rPr>
  </w:style>
  <w:style w:type="paragraph" w:customStyle="1" w:styleId="formattext">
    <w:name w:val="formattext"/>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12">
    <w:name w:val="Нет списка1"/>
    <w:next w:val="a4"/>
    <w:uiPriority w:val="99"/>
    <w:semiHidden/>
    <w:unhideWhenUsed/>
    <w:rsid w:val="007F2C55"/>
  </w:style>
  <w:style w:type="paragraph" w:customStyle="1" w:styleId="Iauiue">
    <w:name w:val="Iau?iue"/>
    <w:rsid w:val="007F2C5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7F2C55"/>
    <w:pPr>
      <w:numPr>
        <w:numId w:val="2"/>
      </w:numPr>
      <w:tabs>
        <w:tab w:val="left" w:pos="851"/>
      </w:tabs>
      <w:snapToGrid w:val="0"/>
      <w:spacing w:after="80" w:line="240" w:lineRule="auto"/>
      <w:jc w:val="both"/>
    </w:pPr>
    <w:rPr>
      <w:rFonts w:ascii="Arial" w:eastAsia="Times New Roman" w:hAnsi="Arial"/>
      <w:sz w:val="24"/>
      <w:szCs w:val="20"/>
      <w:lang w:eastAsia="ru-RU"/>
    </w:rPr>
  </w:style>
  <w:style w:type="paragraph" w:customStyle="1" w:styleId="8">
    <w:name w:val="Стиль8"/>
    <w:basedOn w:val="a0"/>
    <w:qFormat/>
    <w:rsid w:val="007F2C55"/>
    <w:pPr>
      <w:spacing w:line="240" w:lineRule="auto"/>
      <w:ind w:firstLine="567"/>
      <w:jc w:val="both"/>
    </w:pPr>
    <w:rPr>
      <w:rFonts w:ascii="Times New Roman" w:eastAsia="Times New Roman" w:hAnsi="Times New Roman"/>
      <w:sz w:val="24"/>
      <w:szCs w:val="24"/>
      <w:lang w:eastAsia="ru-RU"/>
    </w:rPr>
  </w:style>
  <w:style w:type="character" w:styleId="af0">
    <w:name w:val="FollowedHyperlink"/>
    <w:basedOn w:val="a2"/>
    <w:uiPriority w:val="99"/>
    <w:semiHidden/>
    <w:unhideWhenUsed/>
    <w:rsid w:val="007F2C55"/>
    <w:rPr>
      <w:color w:val="954F72" w:themeColor="followedHyperlink"/>
      <w:u w:val="single"/>
    </w:rPr>
  </w:style>
  <w:style w:type="paragraph" w:styleId="af1">
    <w:name w:val="Body Text"/>
    <w:basedOn w:val="a0"/>
    <w:link w:val="af2"/>
    <w:semiHidden/>
    <w:unhideWhenUsed/>
    <w:rsid w:val="00AE53F1"/>
    <w:pPr>
      <w:spacing w:after="120" w:line="240" w:lineRule="auto"/>
      <w:jc w:val="left"/>
    </w:pPr>
    <w:rPr>
      <w:rFonts w:ascii="Times New Roman" w:hAnsi="Times New Roman"/>
      <w:sz w:val="24"/>
      <w:szCs w:val="24"/>
      <w:lang w:eastAsia="ru-RU"/>
    </w:rPr>
  </w:style>
  <w:style w:type="character" w:customStyle="1" w:styleId="af2">
    <w:name w:val="Основной текст Знак"/>
    <w:basedOn w:val="a2"/>
    <w:link w:val="af1"/>
    <w:semiHidden/>
    <w:rsid w:val="00AE53F1"/>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10" Type="http://schemas.openxmlformats.org/officeDocument/2006/relationships/footer" Target="footer2.xml"/><Relationship Id="rId19"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51</Pages>
  <Words>22654</Words>
  <Characters>129131</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20</cp:revision>
  <dcterms:created xsi:type="dcterms:W3CDTF">2023-11-08T06:13:00Z</dcterms:created>
  <dcterms:modified xsi:type="dcterms:W3CDTF">2024-01-09T02:56:00Z</dcterms:modified>
</cp:coreProperties>
</file>