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64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УТВЕРЖДЕНО: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Постановлением Администрации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Панкрушихинского района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  <w:r w:rsidRPr="0053083B">
              <w:rPr>
                <w:sz w:val="26"/>
                <w:szCs w:val="26"/>
              </w:rPr>
              <w:t>Алтайского края</w:t>
            </w:r>
          </w:p>
        </w:tc>
      </w:tr>
      <w:tr w:rsidR="0064703E" w:rsidRPr="0053083B" w:rsidTr="00B31BF3">
        <w:trPr>
          <w:trHeight w:val="454"/>
          <w:jc w:val="right"/>
        </w:trPr>
        <w:tc>
          <w:tcPr>
            <w:tcW w:w="4644" w:type="dxa"/>
            <w:vAlign w:val="center"/>
          </w:tcPr>
          <w:p w:rsidR="0064703E" w:rsidRPr="0053083B" w:rsidRDefault="0064703E" w:rsidP="00212A92">
            <w:pPr>
              <w:pStyle w:val="af0"/>
              <w:spacing w:line="312" w:lineRule="auto"/>
              <w:jc w:val="left"/>
              <w:rPr>
                <w:sz w:val="26"/>
                <w:szCs w:val="26"/>
              </w:rPr>
            </w:pPr>
          </w:p>
        </w:tc>
      </w:tr>
      <w:tr w:rsidR="00B31BF3" w:rsidRPr="0053083B" w:rsidTr="00B31BF3">
        <w:trPr>
          <w:trHeight w:val="454"/>
          <w:jc w:val="right"/>
        </w:trPr>
        <w:tc>
          <w:tcPr>
            <w:tcW w:w="4644" w:type="dxa"/>
          </w:tcPr>
          <w:tbl>
            <w:tblPr>
              <w:tblStyle w:val="a3"/>
              <w:tblW w:w="4428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8"/>
            </w:tblGrid>
            <w:tr w:rsidR="0091540E" w:rsidRPr="00B84751" w:rsidTr="0091540E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91540E" w:rsidRPr="0053083B" w:rsidRDefault="0091540E" w:rsidP="0091540E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</w:p>
              </w:tc>
            </w:tr>
            <w:tr w:rsidR="0091540E" w:rsidRPr="00B84751" w:rsidTr="0091540E">
              <w:trPr>
                <w:trHeight w:val="454"/>
                <w:jc w:val="right"/>
              </w:trPr>
              <w:tc>
                <w:tcPr>
                  <w:tcW w:w="4428" w:type="dxa"/>
                  <w:vAlign w:val="center"/>
                </w:tcPr>
                <w:p w:rsidR="0091540E" w:rsidRPr="00EC4F47" w:rsidRDefault="0091540E" w:rsidP="0091540E">
                  <w:pPr>
                    <w:pStyle w:val="af0"/>
                    <w:spacing w:line="312" w:lineRule="auto"/>
                    <w:jc w:val="left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31BF3" w:rsidRDefault="00B31BF3" w:rsidP="00B31BF3"/>
        </w:tc>
      </w:tr>
    </w:tbl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F4174D" w:rsidRPr="00BD0F15" w:rsidRDefault="00F011C5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ПРОЕКТ </w:t>
      </w:r>
      <w:r w:rsidR="009B070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Ы</w:t>
      </w:r>
      <w:r w:rsidR="00F4174D"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ВОДОСНАБЖЕНИЯ И ВОДООТВЕДЕНИЯ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:rsidR="00F4174D" w:rsidRPr="00BD0F15" w:rsidRDefault="00D144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ЖЕЛЕЗНОДОРОЖНЫЙ</w:t>
      </w:r>
      <w:r w:rsidR="00F4174D"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СЕЛЬСОВЕТ </w:t>
      </w:r>
    </w:p>
    <w:p w:rsidR="0091540E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ПАНКРУШИХИНСКОГО РАЙОНА 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АЛТАЙСКОГО КРАЯ</w:t>
      </w: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2019 года до 2029 года</w:t>
      </w:r>
    </w:p>
    <w:p w:rsidR="008F6DD5" w:rsidRPr="00BD0F15" w:rsidRDefault="009112B7" w:rsidP="009112B7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(актуализирована на 202</w:t>
      </w:r>
      <w:r w:rsidR="0091540E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6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год)</w:t>
      </w:r>
    </w:p>
    <w:p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C42B3D" w:rsidRDefault="00C42B3D" w:rsidP="00EF6C30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:rsidR="00B31522" w:rsidRPr="00BD0F15" w:rsidRDefault="00E766E9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202</w:t>
      </w:r>
      <w:r w:rsidR="0091540E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5</w:t>
      </w:r>
      <w:r w:rsidR="00F4174D"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:rsidR="00B31522" w:rsidRPr="00BD0F15" w:rsidRDefault="00B31522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br w:type="page"/>
      </w:r>
    </w:p>
    <w:p w:rsidR="00C45C5C" w:rsidRPr="00BD0F15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E24AD1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E24AD1">
              <w:rPr>
                <w:rFonts w:ascii="Times New Roman" w:hAnsi="Times New Roman" w:cs="Times New Roman"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E24AD1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4AD1">
              <w:rPr>
                <w:rFonts w:ascii="Times New Roman" w:hAnsi="Times New Roman" w:cs="Times New Roman"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4AD1">
              <w:rPr>
                <w:rFonts w:ascii="Times New Roman" w:hAnsi="Times New Roman" w:cs="Times New Roman"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E24AD1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4AD1">
              <w:rPr>
                <w:rFonts w:ascii="Times New Roman" w:hAnsi="Times New Roman" w:cs="Times New Roman"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Технико-экономическое состояние централизованных систем водоснабжения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системы коммерческого учета, питьевой воды и планов по установке приборов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Анализ резервов и дефицитов производственных мощностей системы водоснабжения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Прогнозные балансы потребления питьевой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3. 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Границы планируемых зон размещения объектов централизованных систем холодного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E24AD1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24AD1">
              <w:rPr>
                <w:rFonts w:ascii="Times New Roman" w:hAnsi="Times New Roman" w:cs="Times New Roman"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1. Существующее положение в сфере водоотведения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об оснащенности зданий, строений, сооружений приборами учета принимаемых сточных вод и их применении при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осуществлении коммерческих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идаемом поступлении сточных 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A45482" w:rsidRPr="00BD0F15" w:rsidTr="007226D5">
        <w:trPr>
          <w:jc w:val="right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482" w:rsidRPr="00BD0F15" w:rsidRDefault="00A45482" w:rsidP="007226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482" w:rsidRPr="00BD0F15" w:rsidRDefault="00A45482" w:rsidP="007226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F34DBF" w:rsidRPr="00BD0F15" w:rsidRDefault="00F34DBF" w:rsidP="00B31522">
      <w:pPr>
        <w:widowControl/>
        <w:jc w:val="center"/>
        <w:rPr>
          <w:sz w:val="26"/>
          <w:szCs w:val="26"/>
        </w:rPr>
      </w:pPr>
    </w:p>
    <w:p w:rsidR="00F34DBF" w:rsidRPr="00BD0F15" w:rsidRDefault="00F34DBF" w:rsidP="00B31522">
      <w:pPr>
        <w:widowControl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B31522" w:rsidRPr="00BD0F15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185B5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r w:rsidR="00D1444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Железнодорожный</w:t>
            </w: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сельсовет до 2029 года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Администрация Панкрушихинского района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2029 года;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="000A7C96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:rsidR="00B31522" w:rsidRPr="00BD0F15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2019 - 2029 гг.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реконструкция централизованной сети магистральных водоводов, обеспечивающих возможность качественного снабжения водой населения и юридических лиц;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модернизация объектов инженерной инфраструктуры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путем внедрения ресурсо- и энергосберегающих технологий;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:rsidR="00E14F04" w:rsidRPr="00E14F04" w:rsidRDefault="00E14F04" w:rsidP="00E14F0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14F04"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«Коммунтехносодействие-Алтай»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14F04" w:rsidRPr="00E14F04" w:rsidRDefault="00E14F04" w:rsidP="00E14F04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14F04">
              <w:rPr>
                <w:rFonts w:ascii="Times New Roman" w:hAnsi="Times New Roman" w:cs="Times New Roman"/>
                <w:sz w:val="26"/>
                <w:szCs w:val="26"/>
              </w:rPr>
              <w:t>ООО «Востокбурвод-Алтай»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1522" w:rsidRPr="00E14F04" w:rsidRDefault="00E14F04" w:rsidP="00E14F04">
            <w:pPr>
              <w:widowControl/>
              <w:rPr>
                <w:rStyle w:val="1"/>
                <w:rFonts w:eastAsia="Courier New"/>
                <w:spacing w:val="0"/>
                <w:sz w:val="26"/>
                <w:szCs w:val="26"/>
                <w:shd w:val="clear" w:color="auto" w:fill="auto"/>
                <w:lang w:bidi="ar-SA"/>
              </w:rPr>
            </w:pPr>
            <w:r w:rsidRPr="00E14F04">
              <w:rPr>
                <w:rFonts w:ascii="Times New Roman" w:hAnsi="Times New Roman" w:cs="Times New Roman"/>
                <w:sz w:val="26"/>
                <w:szCs w:val="26"/>
              </w:rPr>
              <w:t>ООО «НПО Фильтерра»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31522" w:rsidRPr="00BD0F15" w:rsidTr="00ED6110">
        <w:tc>
          <w:tcPr>
            <w:tcW w:w="2376" w:type="dxa"/>
            <w:shd w:val="clear" w:color="auto" w:fill="auto"/>
            <w:vAlign w:val="center"/>
          </w:tcPr>
          <w:p w:rsidR="00B31522" w:rsidRPr="00C02794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C02794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shd w:val="clear" w:color="auto" w:fill="auto"/>
            <w:vAlign w:val="center"/>
          </w:tcPr>
          <w:p w:rsidR="00EA3A6A" w:rsidRPr="00E14F04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</w:rPr>
            </w:pPr>
            <w:r w:rsidRPr="00E14F04">
              <w:rPr>
                <w:rStyle w:val="1"/>
                <w:color w:val="000000" w:themeColor="text1"/>
              </w:rPr>
              <w:t xml:space="preserve">Всего </w:t>
            </w:r>
            <w:r w:rsidR="00EA3A6A" w:rsidRPr="00E14F04">
              <w:rPr>
                <w:rStyle w:val="1"/>
                <w:color w:val="000000" w:themeColor="text1"/>
              </w:rPr>
              <w:t>–</w:t>
            </w:r>
            <w:r w:rsidR="00E14F04" w:rsidRPr="00E14F04">
              <w:rPr>
                <w:rStyle w:val="1"/>
                <w:color w:val="000000" w:themeColor="text1"/>
              </w:rPr>
              <w:t>14 065,38</w:t>
            </w:r>
            <w:r w:rsidR="00ED6110" w:rsidRPr="00E14F04">
              <w:rPr>
                <w:rStyle w:val="1"/>
                <w:color w:val="000000" w:themeColor="text1"/>
              </w:rPr>
              <w:t xml:space="preserve"> тыс. руб.</w:t>
            </w:r>
          </w:p>
          <w:p w:rsidR="00B31522" w:rsidRPr="0091540E" w:rsidRDefault="00EA3A6A" w:rsidP="00E14F04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  <w:highlight w:val="yellow"/>
              </w:rPr>
            </w:pPr>
            <w:r w:rsidRPr="00E14F04">
              <w:rPr>
                <w:rStyle w:val="1"/>
                <w:color w:val="000000" w:themeColor="text1"/>
              </w:rPr>
              <w:t xml:space="preserve">В т.ч. </w:t>
            </w:r>
            <w:r w:rsidR="00ED6110" w:rsidRPr="00E14F04">
              <w:rPr>
                <w:rStyle w:val="1"/>
                <w:color w:val="000000" w:themeColor="text1"/>
              </w:rPr>
              <w:t xml:space="preserve">местный бюджет – </w:t>
            </w:r>
            <w:r w:rsidR="00E14F04" w:rsidRPr="00E14F04">
              <w:rPr>
                <w:color w:val="000000"/>
                <w:sz w:val="24"/>
                <w:szCs w:val="24"/>
              </w:rPr>
              <w:t xml:space="preserve">140,66 </w:t>
            </w:r>
            <w:r w:rsidR="00ED6110" w:rsidRPr="00E14F04">
              <w:rPr>
                <w:rStyle w:val="1"/>
                <w:color w:val="000000" w:themeColor="text1"/>
              </w:rPr>
              <w:t xml:space="preserve"> тыс. руб.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:rsidR="00EA3A6A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D0F15" w:rsidTr="00B31522">
        <w:tc>
          <w:tcPr>
            <w:tcW w:w="2376" w:type="dxa"/>
            <w:vAlign w:val="center"/>
          </w:tcPr>
          <w:p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:rsidR="00B31522" w:rsidRPr="00BD0F15" w:rsidRDefault="00B31522" w:rsidP="00B31522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 Панкрушихинского района</w:t>
            </w:r>
          </w:p>
        </w:tc>
      </w:tr>
    </w:tbl>
    <w:p w:rsidR="00FC6B44" w:rsidRPr="00BD0F15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:rsidR="00735C4D" w:rsidRDefault="00735C4D">
      <w:pPr>
        <w:widowControl/>
        <w:spacing w:after="20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Pr="00BD0F15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>
            <wp:extent cx="5667375" cy="4138675"/>
            <wp:effectExtent l="0" t="0" r="0" b="0"/>
            <wp:docPr id="7" name="Рисунок 7" descr="D:\Теплоснабжение\05 Панкрушиха\Схема ТС\Карта 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Теплоснабжение\05 Панкрушиха\Схема ТС\Карта А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777" cy="4138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Рис. 1. Географическое положение Панкрушихинского района</w:t>
      </w:r>
    </w:p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5E3EDC" w:rsidRPr="005E3EDC" w:rsidRDefault="00934487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Панкрушихинский район Алтайского края территориально расположен в северо-западной части региона. Образован в 1965г. Площадь составляет 2785 км2. Районный центр – с. Панкрушиха – находится в 275 км от Барнаула. Панкрушихинский район граничит: на севере с Кочковским, Краснозерским районами Новосибирской области; на юге с Баевским, на западе с Хабарским, на востоке с Крутихинским районами Алтайского края.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МО Железнодорожный сельсовет входит в состав Панкрушихинского района Алтайского края и расположен в центральной части Панкрушихинского района. Административным центром сельсовета является поселок Березовский, кроме административного центра на его территории расположен</w:t>
      </w:r>
      <w:r w:rsidR="000B5DEE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станция Панкрушиха. Рас</w:t>
      </w:r>
      <w:r w:rsidR="00C02794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c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тояние от п. Березовский до районного центра – с. Панкрушиха составляет 16км. Общая площадь территории сельсовета 5015 га.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МО Железнодорожный сельсовет граничит с Панкрушихинским, Зятьковским и Кривинским сельсоветами. Связь с краевым центром, другими городами и районами осуществляется автомобильным и железнодорожным транспортом. Через территорию поселения проходит железнодорожная ветка Барнаул-Карасук.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Климат территории поселения континентальный, характеризуется большой амплитудой колебания температур. Континентальность климата наиболее ярко подчеркива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 ранние заморозки в теплое время года, которые возможны даже в вегетационный период. Район характеризуется: холодной малоснежной и продолжительной зимой; коротким и сухим летом. Средняя температура июля +19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С, января – минус 20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С. Общая продолжительность безморозного периода около 104 дней. Продолжительность периода со средне-суточными температурами воздуха выше 0</w:t>
      </w:r>
      <w:r w:rsidR="00D61BC5"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0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– 190-200 дней. </w:t>
      </w:r>
    </w:p>
    <w:p w:rsidR="00934487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Годовая суммарная солнечная радиация более 100 ккал/см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  <w:vertAlign w:val="superscript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Продолжительность солнечного сияния 1950 часов. Среднее выпадение осадков составляет 364 мм. В зимнее время высота снежного покрова незначительная и составляет 23-33 см. в среднем, максимальная 47 см. Снежный покров появляется в среднем с 25 октября и сохраняется до 12 апреля. Ветровой режим с преобладанием ветра  юга – западного направления, при средней скорости 4-8 м/сек. </w:t>
      </w:r>
    </w:p>
    <w:p w:rsidR="005424DC" w:rsidRPr="00BD0F15" w:rsidRDefault="00934487" w:rsidP="00934487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На территории поселения возможны опасные климатические явления. Повторяемость засух в мае-июне составляет 20 %, большая вероятность пыльных бурь и суховеев. Наибольшая продолжительность пыльных бурь отмечается в мае-июне, когда почва лишена растительности. Часто повторяющиеся сильные ветры способствуют развитию ветровой эрозии.  В зимний период возможно 30 дней с метелями. Часто может быть распространен гололед и изморозь (до 20-30 дней).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Гидрографическая сеть на тер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>итории МО Железнодорожный сельсовет развита очень слабо. По днищам логов и лощинообразным понижениям протекают ручьи в основном с юга на север.</w:t>
      </w:r>
    </w:p>
    <w:p w:rsidR="005E3EDC" w:rsidRPr="005E3EDC" w:rsidRDefault="005E3EDC" w:rsidP="005E3E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E3ED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Грунтовые воды на территории сельсовета в зависимости от рельефа находятся на различной глубине. На повышенных участках, где формируются автоморфные почвы, грунтовые воды залегают глубже 7м. Вода пресная, плотный остаток составляет 0,845г/л и влияния на почвообразования не оказывает. В понижениях слабоволнистой равнины, грунтовые воды залегают на глубине 2-7метров и оказывают прямое влияние на почвообразовательный процесс. Грунтовые воды преимущественно минерализованные. Они способствуют формированию полугидроморфных засоленных и незасоленных почв. По глубоким понижениям, днищам лугов, где залегают луговые, лугово-болотные почвы и солончаки, грунтовые воды находятся близко от поверхности 2-3 метра и выше. Они, в основном, минерализованы и способствуют формированию гидроморфных засоленных почв.  </w:t>
      </w:r>
    </w:p>
    <w:p w:rsidR="00934487" w:rsidRPr="00BD0F15" w:rsidRDefault="00934487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056A3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noProof/>
          <w:color w:val="000000" w:themeColor="text1"/>
          <w:sz w:val="26"/>
          <w:szCs w:val="26"/>
          <w:lang w:bidi="ar-SA"/>
        </w:rPr>
        <w:lastRenderedPageBreak/>
        <w:drawing>
          <wp:inline distT="0" distB="0" distL="0" distR="0">
            <wp:extent cx="5524500" cy="50577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4DC" w:rsidRDefault="005424DC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Рис. 2. Географическое положение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МО</w:t>
      </w:r>
      <w:r w:rsidR="00EF6C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Железнодорожный</w:t>
      </w:r>
      <w:r w:rsidR="007071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</w:t>
      </w:r>
    </w:p>
    <w:p w:rsidR="00056A38" w:rsidRPr="00BD0F15" w:rsidRDefault="00056A38" w:rsidP="005424DC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Таблица 1</w:t>
      </w:r>
    </w:p>
    <w:p w:rsidR="00056A38" w:rsidRPr="00BD0F15" w:rsidRDefault="00056A38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Железнодорожный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совет (по состоянию на 01.01.202</w:t>
      </w:r>
      <w:r w:rsidR="0012533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</w:t>
      </w:r>
    </w:p>
    <w:tbl>
      <w:tblPr>
        <w:tblW w:w="9923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2410"/>
      </w:tblGrid>
      <w:tr w:rsidR="005424DC" w:rsidRPr="00BD0F15" w:rsidTr="001D665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Перечень сельских</w:t>
            </w:r>
          </w:p>
          <w:p w:rsidR="005424DC" w:rsidRPr="00BD0F15" w:rsidRDefault="00EF6C30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Населенных</w:t>
            </w:r>
            <w:r w:rsidR="005424DC" w:rsidRPr="00BD0F15">
              <w:rPr>
                <w:color w:val="000000" w:themeColor="text1"/>
                <w:sz w:val="26"/>
                <w:szCs w:val="26"/>
              </w:rPr>
              <w:t xml:space="preserve"> пунктов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Площадь,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Количество</w:t>
            </w:r>
          </w:p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424DC" w:rsidRPr="00BD0F15" w:rsidRDefault="005424DC" w:rsidP="00D00B63">
            <w:pPr>
              <w:pStyle w:val="ac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5424DC" w:rsidRPr="00BD0F15" w:rsidTr="008108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BD0F15" w:rsidRDefault="00056A38" w:rsidP="00D00B63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81086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DB78AB" w:rsidP="000B5DEE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125331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260</w:t>
            </w:r>
          </w:p>
        </w:tc>
      </w:tr>
      <w:tr w:rsidR="005424DC" w:rsidRPr="00BD0F15" w:rsidTr="008108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4DC" w:rsidRPr="00BD0F15" w:rsidRDefault="00125331" w:rsidP="00D00B63">
            <w:pPr>
              <w:pStyle w:val="ac"/>
              <w:spacing w:line="312" w:lineRule="auto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</w:t>
            </w:r>
            <w:r w:rsidR="00056A38">
              <w:rPr>
                <w:color w:val="000000" w:themeColor="text1"/>
                <w:sz w:val="26"/>
                <w:szCs w:val="26"/>
              </w:rPr>
              <w:t>т. Панкрушиха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81086E" w:rsidP="00D00B63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AB" w:rsidRPr="00BD0F15" w:rsidRDefault="00DB78AB" w:rsidP="00DB78AB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DC" w:rsidRPr="00BD0F15" w:rsidRDefault="00125331" w:rsidP="00125331">
            <w:pPr>
              <w:pStyle w:val="ac"/>
              <w:snapToGrid w:val="0"/>
              <w:spacing w:line="312" w:lineRule="auto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123</w:t>
            </w:r>
          </w:p>
        </w:tc>
      </w:tr>
    </w:tbl>
    <w:p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центр муниципального образования расположен в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пос. Березовский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125331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численность населения 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>Железнодорожного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составила </w:t>
      </w:r>
      <w:r w:rsidR="00125331">
        <w:rPr>
          <w:rFonts w:ascii="Times New Roman" w:hAnsi="Times New Roman" w:cs="Times New Roman"/>
          <w:color w:val="000000" w:themeColor="text1"/>
          <w:sz w:val="26"/>
          <w:szCs w:val="26"/>
        </w:rPr>
        <w:t>383</w:t>
      </w:r>
      <w:r w:rsidR="00056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</w:t>
      </w:r>
      <w:r w:rsidR="00DB78A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424DC" w:rsidRPr="00BD0F15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"схемы водоснабжения и водоотведения" - совокупность графического (схемы, чертежи, планы подземных коммуникаций на основе топографо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 подосновы, космо- и аэрофотосъемочные материалы) и текстового описания технико-экономического состояния централизованных систем горячего</w:t>
      </w:r>
      <w:r w:rsidR="00E766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водоснабжения"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"технологическая зона водоотведения"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"эксплуатационная зона" - зона эксплуатационной ответственности организации, осуществляющей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горячее водоснабжение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или холодное</w:t>
      </w:r>
    </w:p>
    <w:p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водоснабжение и (или) водоотведение, определенная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:rsidR="00394F8E" w:rsidRPr="00BD0F15" w:rsidRDefault="00394F8E">
      <w:pPr>
        <w:widowControl/>
        <w:spacing w:after="200" w:line="276" w:lineRule="auto"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:rsidR="006A158C" w:rsidRPr="00BD0F15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:rsidR="006A158C" w:rsidRPr="00BD0F15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bookmarkEnd w:id="4"/>
      <w:r w:rsidR="004A03C8" w:rsidRPr="004A03C8">
        <w:rPr>
          <w:rStyle w:val="30"/>
          <w:rFonts w:eastAsiaTheme="minorHAnsi"/>
          <w:color w:val="000000" w:themeColor="text1"/>
          <w:sz w:val="26"/>
          <w:szCs w:val="26"/>
        </w:rPr>
        <w:t>Описание системы и структуры водоснабжения муниципального образования и деление территории на эксплуатационные зоны</w:t>
      </w:r>
    </w:p>
    <w:p w:rsidR="006A158C" w:rsidRPr="00BD0F15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D0F15">
        <w:rPr>
          <w:color w:val="000000" w:themeColor="text1"/>
          <w:sz w:val="26"/>
          <w:szCs w:val="26"/>
        </w:rPr>
        <w:t xml:space="preserve">МО </w:t>
      </w:r>
      <w:r w:rsidR="0081086E">
        <w:rPr>
          <w:color w:val="000000" w:themeColor="text1"/>
          <w:sz w:val="26"/>
          <w:szCs w:val="26"/>
        </w:rPr>
        <w:t>Железнодорожный</w:t>
      </w:r>
      <w:r w:rsidR="00173F4A" w:rsidRPr="00BD0F15">
        <w:rPr>
          <w:color w:val="000000" w:themeColor="text1"/>
          <w:sz w:val="26"/>
          <w:szCs w:val="26"/>
        </w:rPr>
        <w:t xml:space="preserve"> сельсовет</w:t>
      </w:r>
      <w:r w:rsidRPr="00BD0F15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D0F15">
        <w:rPr>
          <w:color w:val="000000" w:themeColor="text1"/>
          <w:sz w:val="26"/>
          <w:szCs w:val="26"/>
        </w:rPr>
        <w:t xml:space="preserve"> холодным</w:t>
      </w:r>
      <w:r w:rsidRPr="00BD0F15">
        <w:rPr>
          <w:color w:val="000000" w:themeColor="text1"/>
          <w:sz w:val="26"/>
          <w:szCs w:val="26"/>
        </w:rPr>
        <w:t xml:space="preserve"> водоснабжением оборудован только </w:t>
      </w:r>
      <w:r w:rsidR="0081086E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>.</w:t>
      </w:r>
    </w:p>
    <w:p w:rsidR="004E0E88" w:rsidRPr="00131E03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одоснабжение </w:t>
      </w:r>
      <w:r w:rsidR="0081086E">
        <w:rPr>
          <w:color w:val="000000" w:themeColor="text1"/>
          <w:sz w:val="26"/>
          <w:szCs w:val="26"/>
        </w:rPr>
        <w:t>пос. Березовский</w:t>
      </w:r>
      <w:r w:rsidR="006A158C" w:rsidRPr="00BD0F15">
        <w:rPr>
          <w:color w:val="000000" w:themeColor="text1"/>
          <w:sz w:val="26"/>
          <w:szCs w:val="26"/>
        </w:rPr>
        <w:t xml:space="preserve"> осуществляется от </w:t>
      </w:r>
      <w:r w:rsidR="00C02D06" w:rsidRPr="00BD0F15">
        <w:rPr>
          <w:color w:val="000000" w:themeColor="text1"/>
          <w:sz w:val="26"/>
          <w:szCs w:val="26"/>
        </w:rPr>
        <w:t>месторождени</w:t>
      </w:r>
      <w:r w:rsidR="00046BC9">
        <w:rPr>
          <w:color w:val="000000" w:themeColor="text1"/>
          <w:sz w:val="26"/>
          <w:szCs w:val="26"/>
        </w:rPr>
        <w:t>я</w:t>
      </w:r>
      <w:r w:rsidR="00C02D06" w:rsidRPr="00BD0F15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D0F15">
        <w:rPr>
          <w:color w:val="000000" w:themeColor="text1"/>
          <w:sz w:val="26"/>
          <w:szCs w:val="26"/>
        </w:rPr>
        <w:t xml:space="preserve">. Вода </w:t>
      </w:r>
      <w:r w:rsidR="00046BC9">
        <w:rPr>
          <w:color w:val="000000" w:themeColor="text1"/>
          <w:sz w:val="26"/>
          <w:szCs w:val="26"/>
        </w:rPr>
        <w:t>из</w:t>
      </w:r>
      <w:r w:rsidR="000A7C96">
        <w:rPr>
          <w:color w:val="000000" w:themeColor="text1"/>
          <w:sz w:val="26"/>
          <w:szCs w:val="26"/>
        </w:rPr>
        <w:t xml:space="preserve"> </w:t>
      </w:r>
      <w:r w:rsidR="00947446" w:rsidRPr="00BD0F15">
        <w:rPr>
          <w:color w:val="000000" w:themeColor="text1"/>
          <w:sz w:val="26"/>
          <w:szCs w:val="26"/>
        </w:rPr>
        <w:t>водозаборн</w:t>
      </w:r>
      <w:r w:rsidR="00046BC9">
        <w:rPr>
          <w:color w:val="000000" w:themeColor="text1"/>
          <w:sz w:val="26"/>
          <w:szCs w:val="26"/>
        </w:rPr>
        <w:t>ой</w:t>
      </w:r>
      <w:r w:rsidR="00947446" w:rsidRPr="00BD0F15">
        <w:rPr>
          <w:color w:val="000000" w:themeColor="text1"/>
          <w:sz w:val="26"/>
          <w:szCs w:val="26"/>
        </w:rPr>
        <w:t xml:space="preserve"> скважин</w:t>
      </w:r>
      <w:r w:rsidR="00046BC9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поступает</w:t>
      </w:r>
      <w:r w:rsidR="00125331">
        <w:rPr>
          <w:color w:val="000000" w:themeColor="text1"/>
          <w:sz w:val="26"/>
          <w:szCs w:val="26"/>
        </w:rPr>
        <w:t xml:space="preserve"> </w:t>
      </w:r>
      <w:r w:rsidR="00947446" w:rsidRPr="00BD0F15">
        <w:rPr>
          <w:color w:val="000000" w:themeColor="text1"/>
          <w:sz w:val="26"/>
          <w:szCs w:val="26"/>
        </w:rPr>
        <w:t>в</w:t>
      </w:r>
      <w:r w:rsidR="000A7C96">
        <w:rPr>
          <w:color w:val="000000" w:themeColor="text1"/>
          <w:sz w:val="26"/>
          <w:szCs w:val="26"/>
        </w:rPr>
        <w:t xml:space="preserve"> </w:t>
      </w:r>
      <w:r w:rsidR="00947446" w:rsidRPr="00BD0F15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D0F15">
        <w:rPr>
          <w:color w:val="000000" w:themeColor="text1"/>
          <w:sz w:val="26"/>
          <w:szCs w:val="26"/>
        </w:rPr>
        <w:t xml:space="preserve"> сеть</w:t>
      </w:r>
      <w:r w:rsidR="00125331">
        <w:rPr>
          <w:color w:val="000000" w:themeColor="text1"/>
          <w:sz w:val="26"/>
          <w:szCs w:val="26"/>
        </w:rPr>
        <w:t xml:space="preserve">  через водонапорную башню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131E03">
        <w:rPr>
          <w:color w:val="000000" w:themeColor="text1"/>
          <w:sz w:val="26"/>
          <w:szCs w:val="26"/>
        </w:rPr>
        <w:t>В состав</w:t>
      </w:r>
      <w:r w:rsidRPr="00BD0F15">
        <w:rPr>
          <w:color w:val="000000" w:themeColor="text1"/>
          <w:sz w:val="26"/>
          <w:szCs w:val="26"/>
        </w:rPr>
        <w:t xml:space="preserve"> водопроводных сооружений вход</w:t>
      </w:r>
      <w:r w:rsidR="00520C95">
        <w:rPr>
          <w:color w:val="000000" w:themeColor="text1"/>
          <w:sz w:val="26"/>
          <w:szCs w:val="26"/>
        </w:rPr>
        <w:t>и</w:t>
      </w:r>
      <w:r w:rsidRPr="00BD0F15">
        <w:rPr>
          <w:color w:val="000000" w:themeColor="text1"/>
          <w:sz w:val="26"/>
          <w:szCs w:val="26"/>
        </w:rPr>
        <w:t>т</w:t>
      </w:r>
      <w:r w:rsidR="00046BC9">
        <w:rPr>
          <w:color w:val="000000" w:themeColor="text1"/>
          <w:sz w:val="26"/>
          <w:szCs w:val="26"/>
        </w:rPr>
        <w:t xml:space="preserve"> распредел</w:t>
      </w:r>
      <w:r w:rsidR="000B5DEE">
        <w:rPr>
          <w:color w:val="000000" w:themeColor="text1"/>
          <w:sz w:val="26"/>
          <w:szCs w:val="26"/>
        </w:rPr>
        <w:t>и</w:t>
      </w:r>
      <w:r w:rsidR="00046BC9">
        <w:rPr>
          <w:color w:val="000000" w:themeColor="text1"/>
          <w:sz w:val="26"/>
          <w:szCs w:val="26"/>
        </w:rPr>
        <w:t>тельная</w:t>
      </w:r>
      <w:r w:rsidR="00DB78AB">
        <w:rPr>
          <w:color w:val="000000" w:themeColor="text1"/>
          <w:sz w:val="26"/>
          <w:szCs w:val="26"/>
        </w:rPr>
        <w:t xml:space="preserve"> </w:t>
      </w:r>
      <w:r w:rsidR="00520C95">
        <w:rPr>
          <w:color w:val="000000" w:themeColor="text1"/>
          <w:sz w:val="26"/>
          <w:szCs w:val="26"/>
        </w:rPr>
        <w:t xml:space="preserve">водопроводная сеть протяженностью </w:t>
      </w:r>
      <w:r w:rsidR="000B5DEE">
        <w:rPr>
          <w:color w:val="000000" w:themeColor="text1"/>
          <w:sz w:val="26"/>
          <w:szCs w:val="26"/>
        </w:rPr>
        <w:t>6</w:t>
      </w:r>
      <w:r w:rsidR="00042EC3" w:rsidRPr="00BD0F15">
        <w:rPr>
          <w:color w:val="000000" w:themeColor="text1"/>
          <w:sz w:val="26"/>
          <w:szCs w:val="26"/>
        </w:rPr>
        <w:t xml:space="preserve"> км.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Фактический </w:t>
      </w:r>
      <w:r w:rsidR="00EA303B" w:rsidRPr="00BD0F15">
        <w:rPr>
          <w:color w:val="000000" w:themeColor="text1"/>
          <w:sz w:val="26"/>
          <w:szCs w:val="26"/>
        </w:rPr>
        <w:t>расход воды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570AF3">
        <w:rPr>
          <w:color w:val="000000" w:themeColor="text1"/>
          <w:sz w:val="26"/>
          <w:szCs w:val="26"/>
        </w:rPr>
        <w:t>2,54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28705C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D0F15">
        <w:rPr>
          <w:color w:val="000000" w:themeColor="text1"/>
          <w:sz w:val="26"/>
          <w:szCs w:val="26"/>
        </w:rPr>
        <w:t>водозаборн</w:t>
      </w:r>
      <w:r w:rsidR="003B429F">
        <w:rPr>
          <w:color w:val="000000" w:themeColor="text1"/>
          <w:sz w:val="26"/>
          <w:szCs w:val="26"/>
        </w:rPr>
        <w:t>ой</w:t>
      </w:r>
      <w:r w:rsidR="0028705C" w:rsidRPr="00BD0F15">
        <w:rPr>
          <w:color w:val="000000" w:themeColor="text1"/>
          <w:sz w:val="26"/>
          <w:szCs w:val="26"/>
        </w:rPr>
        <w:t xml:space="preserve"> скважин</w:t>
      </w:r>
      <w:r w:rsidR="003B429F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125331">
        <w:rPr>
          <w:color w:val="000000" w:themeColor="text1"/>
          <w:sz w:val="26"/>
          <w:szCs w:val="26"/>
        </w:rPr>
        <w:t>384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="0028705C" w:rsidRPr="00BD0F15">
        <w:rPr>
          <w:color w:val="000000" w:themeColor="text1"/>
          <w:sz w:val="26"/>
          <w:szCs w:val="26"/>
        </w:rPr>
        <w:t>/сут.</w:t>
      </w:r>
    </w:p>
    <w:p w:rsidR="006A158C" w:rsidRPr="00125331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источник</w:t>
      </w:r>
      <w:r w:rsidR="004A2D72">
        <w:rPr>
          <w:color w:val="000000" w:themeColor="text1"/>
          <w:sz w:val="26"/>
          <w:szCs w:val="26"/>
        </w:rPr>
        <w:t>е</w:t>
      </w:r>
      <w:r w:rsidRPr="00BD0F15">
        <w:rPr>
          <w:color w:val="000000" w:themeColor="text1"/>
          <w:sz w:val="26"/>
          <w:szCs w:val="26"/>
        </w:rPr>
        <w:t xml:space="preserve"> соответствует нормам </w:t>
      </w:r>
      <w:r w:rsidR="00125331" w:rsidRPr="00125331">
        <w:rPr>
          <w:color w:val="001D35"/>
          <w:sz w:val="26"/>
          <w:szCs w:val="26"/>
          <w:shd w:val="clear" w:color="auto" w:fill="FFFFFF"/>
        </w:rPr>
        <w:t>СанПиН 2.1.3684-21</w:t>
      </w:r>
    </w:p>
    <w:p w:rsidR="0028705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</w:t>
      </w:r>
      <w:r w:rsidR="0028705C" w:rsidRPr="00BD0F15">
        <w:rPr>
          <w:color w:val="000000" w:themeColor="text1"/>
          <w:sz w:val="26"/>
          <w:szCs w:val="26"/>
        </w:rPr>
        <w:t xml:space="preserve">централизованного </w:t>
      </w:r>
      <w:r w:rsidRPr="00BD0F15">
        <w:rPr>
          <w:color w:val="000000" w:themeColor="text1"/>
          <w:sz w:val="26"/>
          <w:szCs w:val="26"/>
        </w:rPr>
        <w:t xml:space="preserve">водопровода </w:t>
      </w:r>
      <w:r w:rsidR="00C160CB">
        <w:rPr>
          <w:color w:val="000000" w:themeColor="text1"/>
          <w:sz w:val="26"/>
          <w:szCs w:val="26"/>
        </w:rPr>
        <w:t>по</w:t>
      </w:r>
      <w:r w:rsidR="0028705C" w:rsidRPr="00BD0F15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C160CB"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снабжа</w:t>
      </w:r>
      <w:r w:rsidR="0028705C" w:rsidRPr="00BD0F15">
        <w:rPr>
          <w:color w:val="000000" w:themeColor="text1"/>
          <w:sz w:val="26"/>
          <w:szCs w:val="26"/>
        </w:rPr>
        <w:t>ю</w:t>
      </w:r>
      <w:r w:rsidRPr="00BD0F15">
        <w:rPr>
          <w:color w:val="000000" w:themeColor="text1"/>
          <w:sz w:val="26"/>
          <w:szCs w:val="26"/>
        </w:rPr>
        <w:t>тся водой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28705C" w:rsidRPr="00BD0F15">
        <w:rPr>
          <w:color w:val="000000" w:themeColor="text1"/>
          <w:sz w:val="26"/>
          <w:szCs w:val="26"/>
        </w:rPr>
        <w:t>следующие потребители:</w:t>
      </w:r>
    </w:p>
    <w:p w:rsidR="006A158C" w:rsidRDefault="0028705C" w:rsidP="008E3A7A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  <w:r w:rsidR="00806716">
        <w:rPr>
          <w:color w:val="000000" w:themeColor="text1"/>
          <w:sz w:val="26"/>
          <w:szCs w:val="26"/>
        </w:rPr>
        <w:t>;</w:t>
      </w:r>
    </w:p>
    <w:p w:rsidR="00806716" w:rsidRDefault="00806716" w:rsidP="00806716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 w:rsidRPr="00806716">
        <w:rPr>
          <w:color w:val="000000" w:themeColor="text1"/>
          <w:sz w:val="26"/>
          <w:szCs w:val="26"/>
        </w:rPr>
        <w:t>ООО Агропромснаб</w:t>
      </w:r>
      <w:r>
        <w:rPr>
          <w:color w:val="000000" w:themeColor="text1"/>
          <w:sz w:val="26"/>
          <w:szCs w:val="26"/>
        </w:rPr>
        <w:t>.</w:t>
      </w:r>
    </w:p>
    <w:p w:rsidR="005667D1" w:rsidRPr="00BD0F15" w:rsidRDefault="005667D1" w:rsidP="005667D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Пожаротушение </w:t>
      </w:r>
      <w:r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в настоящее время решается </w:t>
      </w:r>
      <w:r>
        <w:rPr>
          <w:color w:val="000000" w:themeColor="text1"/>
          <w:sz w:val="26"/>
          <w:szCs w:val="26"/>
        </w:rPr>
        <w:t xml:space="preserve">подвозом воды в цистернах, </w:t>
      </w:r>
      <w:r w:rsidRPr="00BD0F15">
        <w:rPr>
          <w:color w:val="000000" w:themeColor="text1"/>
          <w:sz w:val="26"/>
          <w:szCs w:val="26"/>
        </w:rPr>
        <w:t xml:space="preserve">пожарными машинами. </w:t>
      </w:r>
    </w:p>
    <w:p w:rsidR="006A158C" w:rsidRPr="00BD0F15" w:rsidRDefault="00A43C2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</w:t>
      </w:r>
      <w:r w:rsidR="0064511F" w:rsidRPr="00BD0F15">
        <w:rPr>
          <w:color w:val="000000" w:themeColor="text1"/>
          <w:sz w:val="26"/>
          <w:szCs w:val="26"/>
        </w:rPr>
        <w:t>настоящее время, по данным администрации Панкрушихинского района,</w:t>
      </w:r>
      <w:r w:rsidR="00DB78AB">
        <w:rPr>
          <w:color w:val="000000" w:themeColor="text1"/>
          <w:sz w:val="26"/>
          <w:szCs w:val="26"/>
        </w:rPr>
        <w:t xml:space="preserve"> </w:t>
      </w:r>
      <w:r w:rsidR="0064511F" w:rsidRPr="00BD0F15">
        <w:rPr>
          <w:color w:val="000000" w:themeColor="text1"/>
          <w:sz w:val="26"/>
          <w:szCs w:val="26"/>
        </w:rPr>
        <w:t xml:space="preserve">общая </w:t>
      </w:r>
      <w:r w:rsidR="006A158C" w:rsidRPr="00BD0F15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230B52">
        <w:rPr>
          <w:color w:val="000000" w:themeColor="text1"/>
          <w:sz w:val="26"/>
          <w:szCs w:val="26"/>
        </w:rPr>
        <w:t>по</w:t>
      </w:r>
      <w:r w:rsidR="0064511F" w:rsidRPr="00BD0F15">
        <w:rPr>
          <w:color w:val="000000" w:themeColor="text1"/>
          <w:sz w:val="26"/>
          <w:szCs w:val="26"/>
        </w:rPr>
        <w:t>с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230B52">
        <w:rPr>
          <w:color w:val="000000" w:themeColor="text1"/>
          <w:sz w:val="26"/>
          <w:szCs w:val="26"/>
        </w:rPr>
        <w:t>Березовский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171F86">
        <w:rPr>
          <w:color w:val="000000" w:themeColor="text1"/>
          <w:sz w:val="26"/>
          <w:szCs w:val="26"/>
        </w:rPr>
        <w:t>6</w:t>
      </w:r>
      <w:r w:rsidR="0064511F" w:rsidRPr="00BD0F15">
        <w:rPr>
          <w:color w:val="000000" w:themeColor="text1"/>
          <w:sz w:val="26"/>
          <w:szCs w:val="26"/>
        </w:rPr>
        <w:t>,0</w:t>
      </w:r>
      <w:r w:rsidR="006A158C" w:rsidRPr="00BD0F15">
        <w:rPr>
          <w:color w:val="000000" w:themeColor="text1"/>
          <w:sz w:val="26"/>
          <w:szCs w:val="26"/>
        </w:rPr>
        <w:t xml:space="preserve"> км</w:t>
      </w:r>
      <w:r w:rsidR="0064511F" w:rsidRPr="00BD0F15">
        <w:rPr>
          <w:color w:val="000000" w:themeColor="text1"/>
          <w:sz w:val="26"/>
          <w:szCs w:val="26"/>
        </w:rPr>
        <w:t xml:space="preserve"> диаметром 110 мм</w:t>
      </w:r>
      <w:r w:rsidR="006A158C" w:rsidRPr="00BD0F15">
        <w:rPr>
          <w:color w:val="000000" w:themeColor="text1"/>
          <w:sz w:val="26"/>
          <w:szCs w:val="26"/>
        </w:rPr>
        <w:t>.</w:t>
      </w:r>
      <w:r w:rsidR="0064511F" w:rsidRPr="00BD0F15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 </w:t>
      </w:r>
      <w:r w:rsidR="00230B52">
        <w:rPr>
          <w:color w:val="000000" w:themeColor="text1"/>
          <w:sz w:val="26"/>
          <w:szCs w:val="26"/>
        </w:rPr>
        <w:t>труб</w:t>
      </w:r>
      <w:r w:rsidR="00171F86">
        <w:rPr>
          <w:color w:val="000000" w:themeColor="text1"/>
          <w:sz w:val="26"/>
          <w:szCs w:val="26"/>
        </w:rPr>
        <w:t xml:space="preserve"> ПЭТ</w:t>
      </w:r>
      <w:r w:rsidR="00230B52">
        <w:rPr>
          <w:color w:val="000000" w:themeColor="text1"/>
          <w:sz w:val="26"/>
          <w:szCs w:val="26"/>
        </w:rPr>
        <w:t>.</w:t>
      </w:r>
      <w:r w:rsidR="00DB78AB">
        <w:rPr>
          <w:color w:val="000000" w:themeColor="text1"/>
          <w:sz w:val="26"/>
          <w:szCs w:val="26"/>
        </w:rPr>
        <w:t xml:space="preserve"> </w:t>
      </w:r>
      <w:r w:rsidR="00312967" w:rsidRPr="00BD0F15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</w:t>
      </w:r>
      <w:r w:rsidR="00230B52">
        <w:rPr>
          <w:color w:val="000000" w:themeColor="text1"/>
          <w:sz w:val="26"/>
          <w:szCs w:val="26"/>
        </w:rPr>
        <w:t>по</w:t>
      </w:r>
      <w:r w:rsidR="00312967"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  <w:r w:rsidR="00312967" w:rsidRPr="00BD0F15">
        <w:rPr>
          <w:color w:val="000000" w:themeColor="text1"/>
          <w:sz w:val="26"/>
          <w:szCs w:val="26"/>
        </w:rPr>
        <w:t xml:space="preserve"> амортизированы</w:t>
      </w:r>
      <w:r w:rsidR="00171F86">
        <w:rPr>
          <w:color w:val="000000" w:themeColor="text1"/>
          <w:sz w:val="26"/>
          <w:szCs w:val="26"/>
        </w:rPr>
        <w:t xml:space="preserve"> на 32 %</w:t>
      </w:r>
      <w:r w:rsidR="006A158C" w:rsidRPr="00BD0F15">
        <w:rPr>
          <w:color w:val="000000" w:themeColor="text1"/>
          <w:sz w:val="26"/>
          <w:szCs w:val="26"/>
        </w:rPr>
        <w:t>.</w:t>
      </w:r>
      <w:r w:rsidR="00312967" w:rsidRPr="00BD0F15">
        <w:rPr>
          <w:color w:val="000000" w:themeColor="text1"/>
          <w:sz w:val="26"/>
          <w:szCs w:val="26"/>
        </w:rPr>
        <w:t xml:space="preserve"> Физи</w:t>
      </w:r>
      <w:r w:rsidR="00395C94">
        <w:rPr>
          <w:color w:val="000000" w:themeColor="text1"/>
          <w:sz w:val="26"/>
          <w:szCs w:val="26"/>
        </w:rPr>
        <w:t xml:space="preserve">ческий износ составляет </w:t>
      </w:r>
      <w:r w:rsidR="00171F86">
        <w:rPr>
          <w:color w:val="000000" w:themeColor="text1"/>
          <w:sz w:val="26"/>
          <w:szCs w:val="26"/>
        </w:rPr>
        <w:t xml:space="preserve">около </w:t>
      </w:r>
      <w:r w:rsidR="00125331">
        <w:rPr>
          <w:color w:val="000000" w:themeColor="text1"/>
          <w:sz w:val="26"/>
          <w:szCs w:val="26"/>
        </w:rPr>
        <w:t>40</w:t>
      </w:r>
      <w:r w:rsidR="00171F86">
        <w:rPr>
          <w:color w:val="000000" w:themeColor="text1"/>
          <w:sz w:val="26"/>
          <w:szCs w:val="26"/>
        </w:rPr>
        <w:t xml:space="preserve"> %</w:t>
      </w:r>
      <w:r w:rsidR="00C20CED" w:rsidRPr="00BD0F15">
        <w:rPr>
          <w:color w:val="000000" w:themeColor="text1"/>
          <w:sz w:val="26"/>
          <w:szCs w:val="26"/>
        </w:rPr>
        <w:t>.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Схема обеспечения водой потребителей </w:t>
      </w:r>
      <w:r w:rsidR="00230B52"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представлена на рисунке 3.</w:t>
      </w:r>
    </w:p>
    <w:p w:rsidR="003C2EA8" w:rsidRDefault="00125331" w:rsidP="00B45090">
      <w:pPr>
        <w:pStyle w:val="3"/>
        <w:shd w:val="clear" w:color="auto" w:fill="auto"/>
        <w:spacing w:after="0" w:line="312" w:lineRule="auto"/>
        <w:ind w:firstLine="709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783635" cy="229316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ЖД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1661" cy="230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3. Схема обеспечения водой потребителей </w:t>
      </w:r>
      <w:r w:rsidR="00230B52">
        <w:rPr>
          <w:color w:val="000000" w:themeColor="text1"/>
          <w:sz w:val="26"/>
          <w:szCs w:val="26"/>
        </w:rPr>
        <w:t>по</w:t>
      </w:r>
      <w:r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Источники</w:t>
      </w:r>
      <w:r w:rsidR="00490986" w:rsidRPr="00BD0F15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b/>
          <w:color w:val="000000" w:themeColor="text1"/>
          <w:sz w:val="26"/>
          <w:szCs w:val="26"/>
        </w:rPr>
        <w:t xml:space="preserve"> водоснабжения.</w:t>
      </w:r>
    </w:p>
    <w:p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</w:t>
      </w:r>
      <w:r w:rsidR="00230B52">
        <w:rPr>
          <w:color w:val="000000" w:themeColor="text1"/>
          <w:sz w:val="26"/>
          <w:szCs w:val="26"/>
        </w:rPr>
        <w:t xml:space="preserve"> пос. Березовский</w:t>
      </w:r>
      <w:r w:rsidR="006A158C" w:rsidRPr="00BD0F15">
        <w:rPr>
          <w:color w:val="000000" w:themeColor="text1"/>
          <w:sz w:val="26"/>
          <w:szCs w:val="26"/>
        </w:rPr>
        <w:t xml:space="preserve"> приведен</w:t>
      </w:r>
      <w:r w:rsidR="00235B89" w:rsidRPr="00BD0F15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в</w:t>
      </w:r>
      <w:r w:rsidR="000A7C96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 xml:space="preserve">таблице </w:t>
      </w:r>
      <w:r w:rsidR="00490986" w:rsidRPr="00BD0F15">
        <w:rPr>
          <w:color w:val="000000" w:themeColor="text1"/>
          <w:sz w:val="26"/>
          <w:szCs w:val="26"/>
        </w:rPr>
        <w:t>2</w:t>
      </w:r>
      <w:r w:rsidR="00235B89" w:rsidRPr="00BD0F15">
        <w:rPr>
          <w:color w:val="000000" w:themeColor="text1"/>
          <w:sz w:val="26"/>
          <w:szCs w:val="26"/>
        </w:rPr>
        <w:t>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2</w:t>
      </w:r>
    </w:p>
    <w:p w:rsidR="001D665B" w:rsidRPr="00BD0F15" w:rsidRDefault="001D665B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490986" w:rsidRPr="00BD0F15" w:rsidRDefault="002B26FD" w:rsidP="00490986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230B52">
        <w:rPr>
          <w:color w:val="000000" w:themeColor="text1"/>
          <w:sz w:val="26"/>
          <w:szCs w:val="26"/>
        </w:rPr>
        <w:t>по</w:t>
      </w:r>
      <w:r w:rsidR="00490986" w:rsidRPr="00BD0F15">
        <w:rPr>
          <w:color w:val="000000" w:themeColor="text1"/>
          <w:sz w:val="26"/>
          <w:szCs w:val="26"/>
        </w:rPr>
        <w:t xml:space="preserve">с. </w:t>
      </w:r>
      <w:r w:rsidR="00230B52">
        <w:rPr>
          <w:color w:val="000000" w:themeColor="text1"/>
          <w:sz w:val="26"/>
          <w:szCs w:val="26"/>
        </w:rPr>
        <w:t>Березовский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953"/>
        <w:gridCol w:w="2124"/>
        <w:gridCol w:w="2127"/>
        <w:gridCol w:w="1842"/>
        <w:gridCol w:w="1985"/>
      </w:tblGrid>
      <w:tr w:rsidR="00230B52" w:rsidTr="00CF74DA">
        <w:tc>
          <w:tcPr>
            <w:tcW w:w="1953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Источники водоснабжения</w:t>
            </w:r>
          </w:p>
        </w:tc>
        <w:tc>
          <w:tcPr>
            <w:tcW w:w="2124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Проектная мощность водозабора (по производительности насоса), тыс.м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2127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Лимит по договору водопользования, тыс.м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/год</w:t>
            </w:r>
          </w:p>
        </w:tc>
        <w:tc>
          <w:tcPr>
            <w:tcW w:w="1842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Марка насоса</w:t>
            </w:r>
          </w:p>
        </w:tc>
        <w:tc>
          <w:tcPr>
            <w:tcW w:w="1985" w:type="dxa"/>
          </w:tcPr>
          <w:p w:rsidR="00230B52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Прибор учета энергоресурсов</w:t>
            </w:r>
          </w:p>
        </w:tc>
      </w:tr>
      <w:tr w:rsidR="00230B52" w:rsidTr="00CF74DA">
        <w:tc>
          <w:tcPr>
            <w:tcW w:w="1953" w:type="dxa"/>
          </w:tcPr>
          <w:p w:rsidR="00230B52" w:rsidRPr="00CF74DA" w:rsidRDefault="00230B52" w:rsidP="00B45090">
            <w:pPr>
              <w:pStyle w:val="3"/>
              <w:shd w:val="clear" w:color="auto" w:fill="auto"/>
              <w:spacing w:after="0" w:line="312" w:lineRule="auto"/>
              <w:ind w:firstLine="0"/>
              <w:jc w:val="both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 w:themeColor="text1"/>
                <w:sz w:val="26"/>
                <w:szCs w:val="26"/>
              </w:rPr>
              <w:t>Артезианская скважина</w:t>
            </w:r>
          </w:p>
        </w:tc>
        <w:tc>
          <w:tcPr>
            <w:tcW w:w="2124" w:type="dxa"/>
            <w:vAlign w:val="center"/>
          </w:tcPr>
          <w:p w:rsidR="00230B52" w:rsidRPr="00CF74DA" w:rsidRDefault="006A4B3F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140,16</w:t>
            </w:r>
          </w:p>
        </w:tc>
        <w:tc>
          <w:tcPr>
            <w:tcW w:w="2127" w:type="dxa"/>
            <w:vAlign w:val="center"/>
          </w:tcPr>
          <w:p w:rsidR="00230B52" w:rsidRPr="00CF74DA" w:rsidRDefault="00395C94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 w:themeColor="text1"/>
                <w:sz w:val="26"/>
                <w:szCs w:val="26"/>
              </w:rPr>
              <w:t>77,2</w:t>
            </w:r>
          </w:p>
        </w:tc>
        <w:tc>
          <w:tcPr>
            <w:tcW w:w="1842" w:type="dxa"/>
            <w:vAlign w:val="center"/>
          </w:tcPr>
          <w:p w:rsidR="00230B52" w:rsidRPr="00CF74DA" w:rsidRDefault="00230B52" w:rsidP="006A4B3F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sz w:val="26"/>
                <w:szCs w:val="26"/>
              </w:rPr>
              <w:t>ЭЦВ 6-1</w:t>
            </w:r>
            <w:r w:rsidR="006A4B3F">
              <w:rPr>
                <w:sz w:val="26"/>
                <w:szCs w:val="26"/>
              </w:rPr>
              <w:t>6</w:t>
            </w:r>
            <w:r w:rsidRPr="00CF74DA">
              <w:rPr>
                <w:sz w:val="26"/>
                <w:szCs w:val="26"/>
              </w:rPr>
              <w:t>-1</w:t>
            </w:r>
            <w:r w:rsidR="006A4B3F">
              <w:rPr>
                <w:sz w:val="26"/>
                <w:szCs w:val="26"/>
              </w:rPr>
              <w:t>1</w:t>
            </w:r>
            <w:r w:rsidRPr="00CF74DA">
              <w:rPr>
                <w:sz w:val="26"/>
                <w:szCs w:val="26"/>
              </w:rPr>
              <w:t>0</w:t>
            </w:r>
          </w:p>
        </w:tc>
        <w:tc>
          <w:tcPr>
            <w:tcW w:w="1985" w:type="dxa"/>
            <w:vAlign w:val="center"/>
          </w:tcPr>
          <w:p w:rsidR="00230B52" w:rsidRPr="00CF74DA" w:rsidRDefault="00230B52" w:rsidP="00CF74DA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CF74DA">
              <w:rPr>
                <w:color w:val="000000"/>
                <w:sz w:val="26"/>
                <w:szCs w:val="26"/>
                <w:shd w:val="clear" w:color="auto" w:fill="FFFFFF"/>
              </w:rPr>
              <w:t>ЦЭ6803В</w:t>
            </w:r>
          </w:p>
        </w:tc>
      </w:tr>
    </w:tbl>
    <w:p w:rsidR="00230B52" w:rsidRPr="00BD0F15" w:rsidRDefault="00230B52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Структура </w:t>
      </w:r>
      <w:r w:rsidR="005B0DFF" w:rsidRPr="00BD0F15">
        <w:rPr>
          <w:color w:val="000000" w:themeColor="text1"/>
          <w:sz w:val="26"/>
          <w:szCs w:val="26"/>
        </w:rPr>
        <w:t xml:space="preserve">баланса </w:t>
      </w:r>
      <w:r w:rsidRPr="00BD0F15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C20CED" w:rsidRPr="00BD0F15"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>.</w:t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D41CBD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D41CBD">
        <w:rPr>
          <w:noProof/>
          <w:color w:val="000000" w:themeColor="text1"/>
          <w:sz w:val="26"/>
          <w:szCs w:val="26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C20CED" w:rsidRPr="00BD0F15">
        <w:rPr>
          <w:color w:val="000000" w:themeColor="text1"/>
          <w:sz w:val="26"/>
          <w:szCs w:val="26"/>
        </w:rPr>
        <w:t>4</w:t>
      </w:r>
      <w:r w:rsidRPr="00BD0F15">
        <w:rPr>
          <w:color w:val="000000" w:themeColor="text1"/>
          <w:sz w:val="26"/>
          <w:szCs w:val="26"/>
        </w:rPr>
        <w:t xml:space="preserve">. Структура </w:t>
      </w:r>
      <w:r w:rsidR="005B0DFF" w:rsidRPr="00BD0F15">
        <w:rPr>
          <w:color w:val="000000" w:themeColor="text1"/>
          <w:sz w:val="26"/>
          <w:szCs w:val="26"/>
        </w:rPr>
        <w:t>баланса водопотребления</w:t>
      </w:r>
      <w:r w:rsidR="000A12BF" w:rsidRPr="00BD0F15">
        <w:rPr>
          <w:color w:val="000000" w:themeColor="text1"/>
          <w:sz w:val="26"/>
          <w:szCs w:val="26"/>
        </w:rPr>
        <w:t xml:space="preserve"> МО </w:t>
      </w:r>
      <w:r w:rsidR="00395C94">
        <w:rPr>
          <w:color w:val="000000" w:themeColor="text1"/>
          <w:sz w:val="26"/>
          <w:szCs w:val="26"/>
        </w:rPr>
        <w:t>Железнодорожный</w:t>
      </w:r>
      <w:r w:rsidR="000A12BF" w:rsidRPr="00BD0F15">
        <w:rPr>
          <w:color w:val="000000" w:themeColor="text1"/>
          <w:sz w:val="26"/>
          <w:szCs w:val="26"/>
        </w:rPr>
        <w:t xml:space="preserve"> сельсовет</w:t>
      </w:r>
    </w:p>
    <w:p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>бщ</w:t>
      </w:r>
      <w:r w:rsidRPr="00BD0F15">
        <w:rPr>
          <w:color w:val="000000" w:themeColor="text1"/>
          <w:sz w:val="26"/>
          <w:szCs w:val="26"/>
        </w:rPr>
        <w:t>ий</w:t>
      </w:r>
      <w:r w:rsidR="00DB78AB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расход</w:t>
      </w:r>
      <w:r w:rsidR="006A158C" w:rsidRPr="00BD0F15">
        <w:rPr>
          <w:color w:val="000000" w:themeColor="text1"/>
          <w:sz w:val="26"/>
          <w:szCs w:val="26"/>
        </w:rPr>
        <w:t xml:space="preserve"> воды </w:t>
      </w:r>
      <w:r w:rsidR="00EA303B" w:rsidRPr="00BD0F15">
        <w:rPr>
          <w:color w:val="000000" w:themeColor="text1"/>
          <w:sz w:val="26"/>
          <w:szCs w:val="26"/>
        </w:rPr>
        <w:t xml:space="preserve">из системы </w:t>
      </w:r>
      <w:r w:rsidR="00395C94">
        <w:rPr>
          <w:color w:val="000000" w:themeColor="text1"/>
          <w:sz w:val="26"/>
          <w:szCs w:val="26"/>
        </w:rPr>
        <w:t>централизованного водоснабжения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6A4B3F">
        <w:rPr>
          <w:color w:val="000000" w:themeColor="text1"/>
          <w:sz w:val="26"/>
          <w:szCs w:val="26"/>
        </w:rPr>
        <w:t>1,72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/сут</w:t>
      </w:r>
      <w:r w:rsidR="00EA303B" w:rsidRPr="00BD0F15">
        <w:rPr>
          <w:color w:val="000000" w:themeColor="text1"/>
          <w:sz w:val="26"/>
          <w:szCs w:val="26"/>
        </w:rPr>
        <w:t>ки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336339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6A4B3F" w:rsidRPr="006A4B3F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6A4B3F">
        <w:rPr>
          <w:color w:val="000000" w:themeColor="text1"/>
          <w:sz w:val="26"/>
          <w:szCs w:val="26"/>
        </w:rPr>
        <w:t>.</w:t>
      </w:r>
      <w:r w:rsidRPr="00BD0F15">
        <w:rPr>
          <w:color w:val="000000" w:themeColor="text1"/>
          <w:sz w:val="26"/>
          <w:szCs w:val="26"/>
        </w:rPr>
        <w:t xml:space="preserve"> Изношенность водопроводных сетей составляет </w:t>
      </w:r>
      <w:r w:rsidR="00171F86">
        <w:rPr>
          <w:color w:val="000000" w:themeColor="text1"/>
          <w:sz w:val="26"/>
          <w:szCs w:val="26"/>
        </w:rPr>
        <w:t xml:space="preserve">около </w:t>
      </w:r>
      <w:r w:rsidR="006A4B3F">
        <w:rPr>
          <w:color w:val="000000" w:themeColor="text1"/>
          <w:sz w:val="26"/>
          <w:szCs w:val="26"/>
        </w:rPr>
        <w:t>40</w:t>
      </w:r>
      <w:r w:rsidR="00171F86">
        <w:rPr>
          <w:color w:val="000000" w:themeColor="text1"/>
          <w:sz w:val="26"/>
          <w:szCs w:val="26"/>
        </w:rPr>
        <w:t>%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BD0F15">
        <w:rPr>
          <w:color w:val="000000" w:themeColor="text1"/>
          <w:sz w:val="26"/>
          <w:szCs w:val="26"/>
        </w:rPr>
        <w:t xml:space="preserve"> распределительных</w:t>
      </w:r>
      <w:r w:rsidRPr="00BD0F15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BD0F15">
        <w:rPr>
          <w:color w:val="000000" w:themeColor="text1"/>
          <w:sz w:val="26"/>
          <w:szCs w:val="26"/>
        </w:rPr>
        <w:t>3</w:t>
      </w:r>
      <w:r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3</w:t>
      </w:r>
    </w:p>
    <w:p w:rsidR="00336339" w:rsidRPr="00BD0F15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Материальная характеристика</w:t>
      </w:r>
      <w:r w:rsidR="00395C94">
        <w:rPr>
          <w:color w:val="000000" w:themeColor="text1"/>
          <w:sz w:val="26"/>
          <w:szCs w:val="26"/>
        </w:rPr>
        <w:br/>
      </w:r>
      <w:r w:rsidRPr="00BD0F15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395C94">
        <w:rPr>
          <w:color w:val="000000" w:themeColor="text1"/>
          <w:sz w:val="26"/>
          <w:szCs w:val="26"/>
        </w:rPr>
        <w:t>пос. Березовский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3"/>
        <w:gridCol w:w="1560"/>
        <w:gridCol w:w="1568"/>
        <w:gridCol w:w="2035"/>
      </w:tblGrid>
      <w:tr w:rsidR="006A158C" w:rsidRPr="00BD0F15" w:rsidTr="001B7E76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690B66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BD0F15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3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км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A158C" w:rsidRPr="00BD0F15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BD0F15">
              <w:rPr>
                <w:rStyle w:val="0pt"/>
                <w:b w:val="0"/>
                <w:sz w:val="26"/>
                <w:szCs w:val="26"/>
              </w:rPr>
              <w:t>, мм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6A158C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:rsidR="006A158C" w:rsidRPr="00BD0F15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BD0F15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BD0F15">
              <w:rPr>
                <w:rStyle w:val="0pt"/>
                <w:b w:val="0"/>
                <w:sz w:val="26"/>
                <w:szCs w:val="26"/>
              </w:rPr>
              <w:t>знос</w:t>
            </w:r>
            <w:r w:rsidRPr="00BD0F15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336339" w:rsidRPr="00BD0F15" w:rsidTr="001B7E76">
        <w:trPr>
          <w:trHeight w:hRule="exact" w:val="849"/>
        </w:trPr>
        <w:tc>
          <w:tcPr>
            <w:tcW w:w="2694" w:type="dxa"/>
            <w:shd w:val="clear" w:color="auto" w:fill="auto"/>
            <w:vAlign w:val="center"/>
          </w:tcPr>
          <w:p w:rsidR="00336339" w:rsidRPr="00BD0F15" w:rsidRDefault="00395C94" w:rsidP="00336339">
            <w:pPr>
              <w:pStyle w:val="3"/>
              <w:shd w:val="clear" w:color="auto" w:fill="auto"/>
              <w:spacing w:after="0" w:line="312" w:lineRule="auto"/>
              <w:ind w:left="131" w:firstLine="0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Пос. Березовский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336339" w:rsidRPr="00BD0F15" w:rsidRDefault="00171F86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6</w:t>
            </w:r>
            <w:r w:rsidR="00395C94">
              <w:rPr>
                <w:rStyle w:val="1"/>
                <w:sz w:val="26"/>
                <w:szCs w:val="26"/>
              </w:rPr>
              <w:t>,0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км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6339" w:rsidRPr="00BD0F15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336339" w:rsidRPr="00BD0F15" w:rsidRDefault="00171F86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ПЭТ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6339" w:rsidRPr="00BD0F15" w:rsidRDefault="006B5DCE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40</w:t>
            </w:r>
            <w:r w:rsidR="00336339" w:rsidRPr="00BD0F15">
              <w:rPr>
                <w:rStyle w:val="1"/>
                <w:sz w:val="26"/>
                <w:szCs w:val="26"/>
              </w:rPr>
              <w:t xml:space="preserve"> %</w:t>
            </w:r>
          </w:p>
        </w:tc>
      </w:tr>
    </w:tbl>
    <w:p w:rsidR="00A96BA0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BD0F15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:rsidR="00A96BA0" w:rsidRPr="00BD0F15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Перечень поселений</w:t>
      </w:r>
      <w:r w:rsidR="008D52F1" w:rsidRPr="00BD0F15">
        <w:rPr>
          <w:color w:val="000000" w:themeColor="text1"/>
          <w:sz w:val="26"/>
          <w:szCs w:val="26"/>
        </w:rPr>
        <w:t>,</w:t>
      </w:r>
      <w:r w:rsidR="00DB78AB">
        <w:rPr>
          <w:color w:val="000000" w:themeColor="text1"/>
          <w:sz w:val="26"/>
          <w:szCs w:val="26"/>
        </w:rPr>
        <w:t xml:space="preserve"> </w:t>
      </w:r>
      <w:r w:rsidR="00A96BA0" w:rsidRPr="00BD0F15">
        <w:rPr>
          <w:color w:val="000000" w:themeColor="text1"/>
          <w:sz w:val="26"/>
          <w:szCs w:val="26"/>
        </w:rPr>
        <w:t>не имеющих систем</w:t>
      </w:r>
      <w:r w:rsidRPr="00BD0F15">
        <w:rPr>
          <w:color w:val="000000" w:themeColor="text1"/>
          <w:sz w:val="26"/>
          <w:szCs w:val="26"/>
        </w:rPr>
        <w:t xml:space="preserve"> централизованного водоснабжения:</w:t>
      </w:r>
      <w:r w:rsidR="00DB78AB">
        <w:rPr>
          <w:color w:val="000000" w:themeColor="text1"/>
          <w:sz w:val="26"/>
          <w:szCs w:val="26"/>
        </w:rPr>
        <w:t xml:space="preserve"> </w:t>
      </w:r>
      <w:r w:rsidR="00395C94">
        <w:rPr>
          <w:color w:val="000000" w:themeColor="text1"/>
          <w:sz w:val="26"/>
          <w:szCs w:val="26"/>
        </w:rPr>
        <w:t>ст. Панкрушиха</w:t>
      </w:r>
      <w:r w:rsidRPr="00BD0F15">
        <w:rPr>
          <w:color w:val="000000" w:themeColor="text1"/>
          <w:sz w:val="26"/>
          <w:szCs w:val="26"/>
        </w:rPr>
        <w:t>.</w:t>
      </w:r>
    </w:p>
    <w:p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жилых домов осуществляется из собственных скважин и самовыкопанных колодцев. Пожаротушение решается пожарными машинами</w:t>
      </w:r>
      <w:r w:rsidR="00AB2DA1">
        <w:rPr>
          <w:color w:val="000000" w:themeColor="text1"/>
          <w:sz w:val="26"/>
          <w:szCs w:val="26"/>
        </w:rPr>
        <w:t xml:space="preserve"> и подвозом воды в цистернах</w:t>
      </w:r>
      <w:r w:rsidRPr="00BD0F15">
        <w:rPr>
          <w:color w:val="000000" w:themeColor="text1"/>
          <w:sz w:val="26"/>
          <w:szCs w:val="26"/>
        </w:rPr>
        <w:t xml:space="preserve">. 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8D52F1" w:rsidRPr="00BD0F15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E818AF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МО Железнодорожный</w:t>
      </w:r>
      <w:r w:rsidR="006A158C" w:rsidRPr="00BD0F15">
        <w:rPr>
          <w:color w:val="000000" w:themeColor="text1"/>
          <w:sz w:val="26"/>
          <w:szCs w:val="26"/>
        </w:rPr>
        <w:t xml:space="preserve"> сельсовет имеет </w:t>
      </w:r>
      <w:r w:rsidR="00B576C8" w:rsidRPr="00BD0F15">
        <w:rPr>
          <w:color w:val="000000" w:themeColor="text1"/>
          <w:sz w:val="26"/>
          <w:szCs w:val="26"/>
        </w:rPr>
        <w:t>одну</w:t>
      </w:r>
      <w:r w:rsidR="006A158C" w:rsidRPr="00BD0F15">
        <w:rPr>
          <w:color w:val="000000" w:themeColor="text1"/>
          <w:sz w:val="26"/>
          <w:szCs w:val="26"/>
        </w:rPr>
        <w:t xml:space="preserve"> технологическ</w:t>
      </w:r>
      <w:r w:rsidR="00B576C8" w:rsidRPr="00BD0F15">
        <w:rPr>
          <w:color w:val="000000" w:themeColor="text1"/>
          <w:sz w:val="26"/>
          <w:szCs w:val="26"/>
        </w:rPr>
        <w:t>ую</w:t>
      </w:r>
      <w:r w:rsidR="006A158C" w:rsidRPr="00BD0F15">
        <w:rPr>
          <w:color w:val="000000" w:themeColor="text1"/>
          <w:sz w:val="26"/>
          <w:szCs w:val="26"/>
        </w:rPr>
        <w:t xml:space="preserve"> зон</w:t>
      </w:r>
      <w:r w:rsidR="00B576C8" w:rsidRPr="00BD0F15">
        <w:rPr>
          <w:color w:val="000000" w:themeColor="text1"/>
          <w:sz w:val="26"/>
          <w:szCs w:val="26"/>
        </w:rPr>
        <w:t>у системы</w:t>
      </w:r>
      <w:r w:rsidR="006A158C"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водоснабжения, обслуживаем</w:t>
      </w:r>
      <w:r w:rsidR="00B576C8" w:rsidRPr="00BD0F15">
        <w:rPr>
          <w:color w:val="000000" w:themeColor="text1"/>
          <w:sz w:val="26"/>
          <w:szCs w:val="26"/>
        </w:rPr>
        <w:t>ую</w:t>
      </w:r>
      <w:r w:rsidR="006A158C" w:rsidRPr="00BD0F15">
        <w:rPr>
          <w:color w:val="000000" w:themeColor="text1"/>
          <w:sz w:val="26"/>
          <w:szCs w:val="26"/>
        </w:rPr>
        <w:t xml:space="preserve"> МУП «Теплоцентраль»</w:t>
      </w:r>
      <w:r w:rsidR="00B576C8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="006A158C" w:rsidRPr="00BD0F15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D0F15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D0F15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="006A158C" w:rsidRPr="00BD0F15">
        <w:rPr>
          <w:color w:val="000000" w:themeColor="text1"/>
          <w:sz w:val="26"/>
          <w:szCs w:val="26"/>
        </w:rPr>
        <w:t xml:space="preserve">. </w:t>
      </w:r>
      <w:r w:rsidR="00B576C8" w:rsidRPr="00BD0F15">
        <w:rPr>
          <w:color w:val="000000" w:themeColor="text1"/>
          <w:sz w:val="26"/>
          <w:szCs w:val="26"/>
        </w:rPr>
        <w:t>В хозяйственном ведении МУП «Теплоцентраль» Панкрушихинского района Алтайского края находятся водозабор</w:t>
      </w:r>
      <w:r w:rsidR="00D41CBD">
        <w:rPr>
          <w:color w:val="000000" w:themeColor="text1"/>
          <w:sz w:val="26"/>
          <w:szCs w:val="26"/>
        </w:rPr>
        <w:t xml:space="preserve"> подземных вод</w:t>
      </w:r>
      <w:r w:rsidR="00B576C8" w:rsidRPr="00BD0F15">
        <w:rPr>
          <w:color w:val="000000" w:themeColor="text1"/>
          <w:sz w:val="26"/>
          <w:szCs w:val="26"/>
        </w:rPr>
        <w:t xml:space="preserve"> и распределительная водопроводная сеть</w:t>
      </w:r>
      <w:r w:rsidR="00DB78AB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протяженностью </w:t>
      </w:r>
      <w:r w:rsidR="00171F86">
        <w:rPr>
          <w:color w:val="000000" w:themeColor="text1"/>
          <w:sz w:val="26"/>
          <w:szCs w:val="26"/>
        </w:rPr>
        <w:t>6</w:t>
      </w:r>
      <w:r>
        <w:rPr>
          <w:color w:val="000000" w:themeColor="text1"/>
          <w:sz w:val="26"/>
          <w:szCs w:val="26"/>
        </w:rPr>
        <w:t>,0</w:t>
      </w:r>
      <w:r w:rsidR="006A158C" w:rsidRPr="00BD0F15">
        <w:rPr>
          <w:color w:val="000000" w:themeColor="text1"/>
          <w:sz w:val="26"/>
          <w:szCs w:val="26"/>
        </w:rPr>
        <w:t xml:space="preserve"> км. Износ</w:t>
      </w:r>
      <w:r w:rsidR="00B576C8" w:rsidRPr="00BD0F15">
        <w:rPr>
          <w:color w:val="000000" w:themeColor="text1"/>
          <w:sz w:val="26"/>
          <w:szCs w:val="26"/>
        </w:rPr>
        <w:t xml:space="preserve"> водопроводных сетей составляет </w:t>
      </w:r>
      <w:r w:rsidR="00171F86">
        <w:rPr>
          <w:color w:val="000000" w:themeColor="text1"/>
          <w:sz w:val="26"/>
          <w:szCs w:val="26"/>
        </w:rPr>
        <w:t xml:space="preserve">около </w:t>
      </w:r>
      <w:r w:rsidR="006B5DCE">
        <w:rPr>
          <w:color w:val="000000" w:themeColor="text1"/>
          <w:sz w:val="26"/>
          <w:szCs w:val="26"/>
        </w:rPr>
        <w:t>40</w:t>
      </w:r>
      <w:r w:rsidR="00B576C8" w:rsidRPr="00BD0F15">
        <w:rPr>
          <w:color w:val="000000" w:themeColor="text1"/>
          <w:sz w:val="26"/>
          <w:szCs w:val="26"/>
        </w:rPr>
        <w:t xml:space="preserve"> %</w:t>
      </w:r>
      <w:r w:rsidR="006A158C" w:rsidRPr="00BD0F15">
        <w:rPr>
          <w:color w:val="000000" w:themeColor="text1"/>
          <w:sz w:val="26"/>
          <w:szCs w:val="26"/>
        </w:rPr>
        <w:t>.</w:t>
      </w:r>
    </w:p>
    <w:p w:rsidR="00B6378D" w:rsidRPr="00BD0F15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60F4C" w:rsidRPr="00BD0F15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:rsidR="00460F4C" w:rsidRPr="00BD0F15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44758D" w:rsidRPr="00BD0F15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Основные итоги </w:t>
      </w:r>
      <w:r w:rsidR="00C20B87" w:rsidRPr="00BD0F15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D0F15">
        <w:rPr>
          <w:color w:val="000000" w:themeColor="text1"/>
          <w:sz w:val="26"/>
          <w:szCs w:val="26"/>
        </w:rPr>
        <w:t xml:space="preserve"> централизованной с</w:t>
      </w:r>
      <w:r w:rsidR="00E818AF">
        <w:rPr>
          <w:color w:val="000000" w:themeColor="text1"/>
          <w:sz w:val="26"/>
          <w:szCs w:val="26"/>
        </w:rPr>
        <w:t>истемы водоснабжения пос. 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представлены в таблице 4.</w:t>
      </w:r>
    </w:p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4</w:t>
      </w:r>
    </w:p>
    <w:p w:rsidR="00D41CBD" w:rsidRDefault="00D41CBD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4C3E6A" w:rsidRPr="00BD0F15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r w:rsidR="00E818AF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4497"/>
        <w:gridCol w:w="4961"/>
      </w:tblGrid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4497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961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497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D0F15" w:rsidRDefault="00EA3513" w:rsidP="0045221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  <w:r w:rsidR="00452219">
              <w:rPr>
                <w:color w:val="000000" w:themeColor="text1"/>
                <w:sz w:val="26"/>
                <w:szCs w:val="26"/>
              </w:rPr>
              <w:t>88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BD0F15" w:rsidTr="00EA3513">
        <w:tc>
          <w:tcPr>
            <w:tcW w:w="573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497" w:type="dxa"/>
            <w:vAlign w:val="center"/>
          </w:tcPr>
          <w:p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4C3E6A" w:rsidRPr="00BD0F15" w:rsidRDefault="00EA3513" w:rsidP="0045221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  <w:r w:rsidR="00452219">
              <w:rPr>
                <w:color w:val="000000" w:themeColor="text1"/>
                <w:sz w:val="26"/>
                <w:szCs w:val="26"/>
              </w:rPr>
              <w:t>89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497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961" w:type="dxa"/>
            <w:vAlign w:val="center"/>
          </w:tcPr>
          <w:p w:rsidR="00DE376D" w:rsidRPr="00BD0F15" w:rsidRDefault="00DE376D" w:rsidP="006B5DCE">
            <w:pPr>
              <w:pStyle w:val="3"/>
              <w:shd w:val="clear" w:color="auto" w:fill="auto"/>
              <w:tabs>
                <w:tab w:val="left" w:pos="175"/>
              </w:tabs>
              <w:spacing w:after="0" w:line="240" w:lineRule="auto"/>
              <w:ind w:right="-108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Исполнительная документация соответствует проектной.</w:t>
            </w:r>
            <w:r w:rsidR="00DB78A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>Магистральные водопроводные сети выполнены из труб</w:t>
            </w:r>
            <w:r w:rsidR="00452219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диаметром 1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color w:val="000000" w:themeColor="text1"/>
                <w:sz w:val="26"/>
                <w:szCs w:val="26"/>
              </w:rPr>
              <w:t>0 мм.</w:t>
            </w:r>
            <w:r w:rsidR="00DB78A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Износ системы централизованного </w:t>
            </w:r>
            <w:r w:rsidR="006B5DCE">
              <w:rPr>
                <w:color w:val="000000" w:themeColor="text1"/>
                <w:sz w:val="26"/>
                <w:szCs w:val="26"/>
              </w:rPr>
              <w:t>40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497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Расчетные и фактические параметры давления и пропускной способности трубопровода и иных объектов </w:t>
            </w: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Расчетные и фактические параметры соответствуют:</w:t>
            </w:r>
          </w:p>
          <w:p w:rsidR="00DE376D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Давление – 14-16 м водного столба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:rsidR="00DE376D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Пропускная способность водопровода–408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:rsidR="0045514F" w:rsidRPr="00BD0F15" w:rsidRDefault="0045514F" w:rsidP="006B5DCE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Подъем (по производительности насоса) – </w:t>
            </w:r>
            <w:r w:rsidR="006B5DCE">
              <w:rPr>
                <w:color w:val="000000" w:themeColor="text1"/>
                <w:sz w:val="26"/>
                <w:szCs w:val="26"/>
              </w:rPr>
              <w:t>384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CA1571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E36BD6" w:rsidRPr="00BD0F15" w:rsidTr="00EA3513">
        <w:tc>
          <w:tcPr>
            <w:tcW w:w="573" w:type="dxa"/>
            <w:vAlign w:val="center"/>
          </w:tcPr>
          <w:p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4497" w:type="dxa"/>
            <w:vAlign w:val="center"/>
          </w:tcPr>
          <w:p w:rsidR="00E36BD6" w:rsidRPr="00BD0F15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961" w:type="dxa"/>
            <w:vAlign w:val="center"/>
          </w:tcPr>
          <w:p w:rsidR="00E36BD6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497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497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:rsidTr="00EA3513">
        <w:tc>
          <w:tcPr>
            <w:tcW w:w="573" w:type="dxa"/>
            <w:vAlign w:val="center"/>
          </w:tcPr>
          <w:p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497" w:type="dxa"/>
            <w:vAlign w:val="center"/>
          </w:tcPr>
          <w:p w:rsidR="006E71C9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961" w:type="dxa"/>
            <w:vAlign w:val="center"/>
          </w:tcPr>
          <w:p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BD0F15" w:rsidTr="00EA3513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497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технические параметры системы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F8463A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Полезный отпуск (средний)</w:t>
            </w:r>
          </w:p>
          <w:p w:rsidR="000258F7" w:rsidRPr="00BD0F15" w:rsidRDefault="00D8163A" w:rsidP="00570AF3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570AF3">
              <w:rPr>
                <w:color w:val="000000" w:themeColor="text1"/>
                <w:sz w:val="26"/>
                <w:szCs w:val="26"/>
              </w:rPr>
              <w:t xml:space="preserve">2,54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Максимальный расход воды– </w:t>
            </w:r>
            <w:r w:rsidR="00570AF3">
              <w:rPr>
                <w:color w:val="000000" w:themeColor="text1"/>
                <w:sz w:val="26"/>
                <w:szCs w:val="26"/>
              </w:rPr>
              <w:t>5,56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. Водопроводные сети выполнены из труб</w:t>
            </w:r>
            <w:r w:rsidR="00452219">
              <w:rPr>
                <w:color w:val="000000" w:themeColor="text1"/>
                <w:sz w:val="26"/>
                <w:szCs w:val="26"/>
              </w:rPr>
              <w:t xml:space="preserve"> ПЭТ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диаметром 110 мм. Источником воды явля</w:t>
            </w:r>
            <w:r w:rsidR="00CA1571">
              <w:rPr>
                <w:color w:val="000000" w:themeColor="text1"/>
                <w:sz w:val="26"/>
                <w:szCs w:val="26"/>
              </w:rPr>
              <w:t>е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тся </w:t>
            </w:r>
            <w:r w:rsidR="00CA1571">
              <w:rPr>
                <w:color w:val="000000" w:themeColor="text1"/>
                <w:sz w:val="26"/>
                <w:szCs w:val="26"/>
              </w:rPr>
              <w:t>1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артезианск</w:t>
            </w:r>
            <w:r w:rsidR="00CA1571">
              <w:rPr>
                <w:color w:val="000000" w:themeColor="text1"/>
                <w:sz w:val="26"/>
                <w:szCs w:val="26"/>
              </w:rPr>
              <w:t>ая скважина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. Давление в водопроводной сети – 14-16 м водного столба.</w:t>
            </w:r>
          </w:p>
        </w:tc>
      </w:tr>
      <w:tr w:rsidR="00A61091" w:rsidRPr="00BD0F15" w:rsidTr="00EA3513">
        <w:tc>
          <w:tcPr>
            <w:tcW w:w="573" w:type="dxa"/>
            <w:vAlign w:val="center"/>
          </w:tcPr>
          <w:p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497" w:type="dxa"/>
            <w:vAlign w:val="center"/>
          </w:tcPr>
          <w:p w:rsidR="00A61091" w:rsidRPr="00BD0F15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961" w:type="dxa"/>
            <w:vAlign w:val="center"/>
          </w:tcPr>
          <w:p w:rsidR="00A61091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4C3E6A" w:rsidRPr="00BD0F15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0A7C96" w:rsidRDefault="000A7C96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B5DCE" w:rsidRDefault="006B5DCE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B5DCE" w:rsidRDefault="006B5DCE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</w:p>
    <w:p w:rsidR="006A158C" w:rsidRPr="00BD0F15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lastRenderedPageBreak/>
        <w:t>Описание состояния существующих источников водоснабжения и водозаборных сооружений</w:t>
      </w:r>
    </w:p>
    <w:p w:rsidR="00460F4C" w:rsidRPr="00BD0F15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</w:t>
      </w:r>
      <w:r w:rsidR="003776F4">
        <w:rPr>
          <w:color w:val="000000" w:themeColor="text1"/>
          <w:sz w:val="26"/>
          <w:szCs w:val="26"/>
        </w:rPr>
        <w:t>с</w:t>
      </w:r>
      <w:r w:rsidRPr="00BD0F15">
        <w:rPr>
          <w:color w:val="000000" w:themeColor="text1"/>
          <w:sz w:val="26"/>
          <w:szCs w:val="26"/>
        </w:rPr>
        <w:t xml:space="preserve">овет обеспечивается за счет </w:t>
      </w:r>
      <w:r w:rsidR="0050270B">
        <w:rPr>
          <w:color w:val="000000" w:themeColor="text1"/>
          <w:sz w:val="26"/>
          <w:szCs w:val="26"/>
        </w:rPr>
        <w:t>одной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460F4C" w:rsidRPr="00BD0F15">
        <w:rPr>
          <w:color w:val="000000" w:themeColor="text1"/>
          <w:sz w:val="26"/>
          <w:szCs w:val="26"/>
        </w:rPr>
        <w:t>скважин</w:t>
      </w:r>
      <w:r w:rsidR="0050270B">
        <w:rPr>
          <w:color w:val="000000" w:themeColor="text1"/>
          <w:sz w:val="26"/>
          <w:szCs w:val="26"/>
        </w:rPr>
        <w:t>ы</w:t>
      </w:r>
      <w:r w:rsidR="00460F4C" w:rsidRPr="00BD0F15">
        <w:rPr>
          <w:color w:val="000000" w:themeColor="text1"/>
          <w:sz w:val="26"/>
          <w:szCs w:val="26"/>
        </w:rPr>
        <w:t xml:space="preserve"> забора подземных вод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50270B">
        <w:rPr>
          <w:color w:val="000000" w:themeColor="text1"/>
          <w:sz w:val="26"/>
          <w:szCs w:val="26"/>
        </w:rPr>
        <w:t>С</w:t>
      </w:r>
      <w:r w:rsidR="008318E3" w:rsidRPr="00BD0F15">
        <w:rPr>
          <w:color w:val="000000" w:themeColor="text1"/>
          <w:sz w:val="26"/>
          <w:szCs w:val="26"/>
        </w:rPr>
        <w:t xml:space="preserve">кважина имеет глубину </w:t>
      </w:r>
      <w:r w:rsidR="00806716">
        <w:rPr>
          <w:color w:val="000000" w:themeColor="text1"/>
          <w:sz w:val="26"/>
          <w:szCs w:val="26"/>
        </w:rPr>
        <w:t>302</w:t>
      </w:r>
      <w:r w:rsidR="008318E3" w:rsidRPr="00BD0F15">
        <w:rPr>
          <w:color w:val="000000" w:themeColor="text1"/>
          <w:sz w:val="26"/>
          <w:szCs w:val="26"/>
        </w:rPr>
        <w:t xml:space="preserve"> метров.</w:t>
      </w:r>
    </w:p>
    <w:p w:rsidR="006A158C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</w:t>
      </w:r>
      <w:r w:rsidR="00806716" w:rsidRPr="006A4B3F">
        <w:rPr>
          <w:bCs/>
          <w:color w:val="444444"/>
          <w:sz w:val="26"/>
          <w:szCs w:val="26"/>
          <w:shd w:val="clear" w:color="auto" w:fill="FFFFFF"/>
        </w:rPr>
        <w:t>СанПиН 2.1.3684-21</w:t>
      </w:r>
      <w:r w:rsidRPr="00BD0F15">
        <w:rPr>
          <w:color w:val="000000" w:themeColor="text1"/>
          <w:sz w:val="26"/>
          <w:szCs w:val="26"/>
        </w:rPr>
        <w:t>.</w:t>
      </w:r>
    </w:p>
    <w:p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таблице </w:t>
      </w:r>
      <w:r w:rsidR="004C3E6A" w:rsidRPr="00BD0F15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D0F15">
        <w:rPr>
          <w:color w:val="000000" w:themeColor="text1"/>
          <w:sz w:val="26"/>
          <w:szCs w:val="26"/>
        </w:rPr>
        <w:t xml:space="preserve">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DB78AB">
        <w:rPr>
          <w:color w:val="000000" w:themeColor="text1"/>
          <w:sz w:val="26"/>
          <w:szCs w:val="26"/>
        </w:rPr>
        <w:t xml:space="preserve"> </w:t>
      </w:r>
      <w:r w:rsidR="008318E3" w:rsidRPr="00BD0F15">
        <w:rPr>
          <w:color w:val="000000" w:themeColor="text1"/>
          <w:sz w:val="26"/>
          <w:szCs w:val="26"/>
        </w:rPr>
        <w:t>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6A158C" w:rsidRPr="00BD0F15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Таблица </w:t>
      </w:r>
      <w:r w:rsidR="004C3E6A" w:rsidRPr="00BD0F15">
        <w:rPr>
          <w:color w:val="000000" w:themeColor="text1"/>
          <w:sz w:val="26"/>
          <w:szCs w:val="26"/>
        </w:rPr>
        <w:t>5</w:t>
      </w:r>
    </w:p>
    <w:p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8318E3" w:rsidRPr="00BD0F15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</w:p>
    <w:tbl>
      <w:tblPr>
        <w:tblW w:w="1034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57"/>
        <w:gridCol w:w="2551"/>
        <w:gridCol w:w="1276"/>
        <w:gridCol w:w="1843"/>
        <w:gridCol w:w="2126"/>
      </w:tblGrid>
      <w:tr w:rsidR="006A158C" w:rsidRPr="00BD0F15" w:rsidTr="0050270B">
        <w:trPr>
          <w:trHeight w:hRule="exact" w:val="14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№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Источник</w:t>
            </w:r>
          </w:p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водоснабжения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Проектная мощность водозабора (по производительности насоса),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Лимит по лицензии, м</w:t>
            </w:r>
            <w:r w:rsidRPr="00BD0F15">
              <w:rPr>
                <w:rStyle w:val="1"/>
                <w:sz w:val="26"/>
                <w:szCs w:val="26"/>
                <w:vertAlign w:val="superscript"/>
              </w:rPr>
              <w:t>3</w:t>
            </w:r>
            <w:r w:rsidRPr="00BD0F15">
              <w:rPr>
                <w:rStyle w:val="1"/>
                <w:sz w:val="26"/>
                <w:szCs w:val="26"/>
              </w:rPr>
              <w:t>/сут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Марка насоса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58C" w:rsidRPr="00BD0F15" w:rsidRDefault="006A158C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Приборы</w:t>
            </w:r>
            <w:r w:rsidR="00690B66">
              <w:rPr>
                <w:rStyle w:val="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sz w:val="26"/>
                <w:szCs w:val="26"/>
              </w:rPr>
              <w:t>учета</w:t>
            </w:r>
            <w:r w:rsidR="00690B66">
              <w:rPr>
                <w:rStyle w:val="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sz w:val="26"/>
                <w:szCs w:val="26"/>
              </w:rPr>
              <w:t>энергоресурсов</w:t>
            </w:r>
          </w:p>
        </w:tc>
      </w:tr>
      <w:tr w:rsidR="006A158C" w:rsidRPr="00BD0F15" w:rsidTr="0050270B">
        <w:trPr>
          <w:trHeight w:hRule="exact" w:val="75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8318E3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C4" w:rsidRPr="00BD0F15" w:rsidRDefault="00F60CC4" w:rsidP="00F60CC4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rStyle w:val="1"/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Скважина</w:t>
            </w:r>
          </w:p>
          <w:p w:rsidR="006A158C" w:rsidRPr="00BD0F15" w:rsidRDefault="0050270B" w:rsidP="0050270B">
            <w:pPr>
              <w:pStyle w:val="3"/>
              <w:shd w:val="clear" w:color="auto" w:fill="auto"/>
              <w:spacing w:after="0" w:line="312" w:lineRule="auto"/>
              <w:ind w:left="137" w:hanging="5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по</w:t>
            </w:r>
            <w:r w:rsidR="00F60CC4" w:rsidRPr="00BD0F15">
              <w:rPr>
                <w:rStyle w:val="1"/>
                <w:sz w:val="26"/>
                <w:szCs w:val="26"/>
              </w:rPr>
              <w:t>с</w:t>
            </w:r>
            <w:r>
              <w:rPr>
                <w:rStyle w:val="1"/>
                <w:sz w:val="26"/>
                <w:szCs w:val="26"/>
              </w:rPr>
              <w:t>. Березовский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158C" w:rsidRPr="00BD0F15" w:rsidRDefault="00806716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32B99" w:rsidP="0050270B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2</w:t>
            </w:r>
            <w:r w:rsidR="0050270B">
              <w:rPr>
                <w:rStyle w:val="1"/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A158C" w:rsidRPr="00BD0F15" w:rsidRDefault="006A158C" w:rsidP="00806716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sz w:val="26"/>
                <w:szCs w:val="26"/>
              </w:rPr>
            </w:pPr>
            <w:r w:rsidRPr="00BD0F15">
              <w:rPr>
                <w:rStyle w:val="1"/>
                <w:sz w:val="26"/>
                <w:szCs w:val="26"/>
              </w:rPr>
              <w:t>ЭЦВ 6-1</w:t>
            </w:r>
            <w:r w:rsidR="00806716">
              <w:rPr>
                <w:rStyle w:val="1"/>
                <w:sz w:val="26"/>
                <w:szCs w:val="26"/>
              </w:rPr>
              <w:t>6</w:t>
            </w:r>
            <w:r w:rsidRPr="00BD0F15">
              <w:rPr>
                <w:rStyle w:val="1"/>
                <w:sz w:val="26"/>
                <w:szCs w:val="26"/>
              </w:rPr>
              <w:t>-</w:t>
            </w:r>
            <w:r w:rsidR="00632B99" w:rsidRPr="00BD0F15">
              <w:rPr>
                <w:rStyle w:val="1"/>
                <w:sz w:val="26"/>
                <w:szCs w:val="26"/>
              </w:rPr>
              <w:t>1</w:t>
            </w:r>
            <w:r w:rsidR="00806716">
              <w:rPr>
                <w:rStyle w:val="1"/>
                <w:sz w:val="26"/>
                <w:szCs w:val="26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58C" w:rsidRPr="003776F4" w:rsidRDefault="00737F1C" w:rsidP="008318E3">
            <w:pPr>
              <w:pStyle w:val="3"/>
              <w:shd w:val="clear" w:color="auto" w:fill="auto"/>
              <w:spacing w:after="0" w:line="312" w:lineRule="auto"/>
              <w:ind w:hanging="5"/>
              <w:jc w:val="center"/>
              <w:rPr>
                <w:rStyle w:val="1"/>
                <w:sz w:val="26"/>
                <w:szCs w:val="26"/>
              </w:rPr>
            </w:pPr>
            <w:r w:rsidRPr="003776F4">
              <w:rPr>
                <w:rStyle w:val="1"/>
                <w:sz w:val="26"/>
                <w:szCs w:val="26"/>
              </w:rPr>
              <w:t>ЦЭ6803В</w:t>
            </w:r>
          </w:p>
        </w:tc>
      </w:tr>
    </w:tbl>
    <w:p w:rsidR="008318E3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 нет, ввиду того, что вода в систему</w:t>
      </w:r>
      <w:r w:rsidR="0085752B" w:rsidRPr="00BD0F15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BD0F15">
        <w:rPr>
          <w:color w:val="000000" w:themeColor="text1"/>
          <w:sz w:val="26"/>
          <w:szCs w:val="26"/>
        </w:rPr>
        <w:t xml:space="preserve"> подается </w:t>
      </w:r>
      <w:r w:rsidR="00061D92">
        <w:rPr>
          <w:color w:val="000000" w:themeColor="text1"/>
          <w:sz w:val="26"/>
          <w:szCs w:val="26"/>
        </w:rPr>
        <w:t>непосредственно из артезианской скважины водозабора</w:t>
      </w:r>
      <w:r w:rsidR="00E451AA" w:rsidRPr="00BD0F15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BD0F15">
        <w:rPr>
          <w:color w:val="000000" w:themeColor="text1"/>
          <w:sz w:val="26"/>
          <w:szCs w:val="26"/>
        </w:rPr>
        <w:t>.</w:t>
      </w:r>
      <w:r w:rsidR="00E451AA" w:rsidRPr="00BD0F15">
        <w:rPr>
          <w:color w:val="000000" w:themeColor="text1"/>
          <w:sz w:val="26"/>
          <w:szCs w:val="26"/>
        </w:rPr>
        <w:t xml:space="preserve"> Подача воды осуществляется непосредственно в </w:t>
      </w:r>
      <w:r w:rsidR="00061D92">
        <w:rPr>
          <w:color w:val="000000" w:themeColor="text1"/>
          <w:sz w:val="26"/>
          <w:szCs w:val="26"/>
        </w:rPr>
        <w:t>водопроводную сеть</w:t>
      </w:r>
      <w:r w:rsidR="00E451AA" w:rsidRPr="00BD0F15">
        <w:rPr>
          <w:color w:val="000000" w:themeColor="text1"/>
          <w:sz w:val="26"/>
          <w:szCs w:val="26"/>
        </w:rPr>
        <w:t>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D0F15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D0F15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 xml:space="preserve">сельсовет имеет </w:t>
      </w:r>
      <w:r w:rsidR="00E451AA" w:rsidRPr="00BD0F15">
        <w:rPr>
          <w:color w:val="000000" w:themeColor="text1"/>
          <w:sz w:val="26"/>
          <w:szCs w:val="26"/>
        </w:rPr>
        <w:t>одну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E451AA" w:rsidRPr="00BD0F15">
        <w:rPr>
          <w:color w:val="000000" w:themeColor="text1"/>
          <w:sz w:val="26"/>
          <w:szCs w:val="26"/>
        </w:rPr>
        <w:t>ую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E451AA" w:rsidRPr="00BD0F15">
        <w:rPr>
          <w:color w:val="000000" w:themeColor="text1"/>
          <w:sz w:val="26"/>
          <w:szCs w:val="26"/>
        </w:rPr>
        <w:t>у</w:t>
      </w:r>
      <w:r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lastRenderedPageBreak/>
        <w:t>централизованного холодного водоснабжения, обслуживаемую МУП «Теплоцентраль»</w:t>
      </w:r>
      <w:r w:rsidR="00E451AA" w:rsidRPr="00BD0F15">
        <w:rPr>
          <w:color w:val="000000" w:themeColor="text1"/>
          <w:sz w:val="26"/>
          <w:szCs w:val="26"/>
        </w:rPr>
        <w:t xml:space="preserve"> Панкрушихинского района Алтайского края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</w:t>
      </w:r>
      <w:r w:rsidR="00E451AA" w:rsidRPr="00BD0F15">
        <w:rPr>
          <w:color w:val="000000" w:themeColor="text1"/>
          <w:sz w:val="26"/>
          <w:szCs w:val="26"/>
        </w:rPr>
        <w:t>ая</w:t>
      </w:r>
      <w:r w:rsidRPr="00BD0F15">
        <w:rPr>
          <w:color w:val="000000" w:themeColor="text1"/>
          <w:sz w:val="26"/>
          <w:szCs w:val="26"/>
        </w:rPr>
        <w:t xml:space="preserve"> систем</w:t>
      </w:r>
      <w:r w:rsidR="00E451AA" w:rsidRPr="00BD0F15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горячего водоснабжения </w:t>
      </w:r>
      <w:r w:rsidR="00E451AA" w:rsidRPr="00BD0F15">
        <w:rPr>
          <w:color w:val="000000" w:themeColor="text1"/>
          <w:sz w:val="26"/>
          <w:szCs w:val="26"/>
        </w:rPr>
        <w:t xml:space="preserve">отсутствует в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="00E451AA" w:rsidRPr="00BD0F15">
        <w:rPr>
          <w:color w:val="000000" w:themeColor="text1"/>
          <w:sz w:val="26"/>
          <w:szCs w:val="26"/>
        </w:rPr>
        <w:t>сельсовет</w:t>
      </w:r>
      <w:r w:rsidRPr="00BD0F15">
        <w:rPr>
          <w:color w:val="000000" w:themeColor="text1"/>
          <w:sz w:val="26"/>
          <w:szCs w:val="26"/>
        </w:rPr>
        <w:t>.</w:t>
      </w:r>
    </w:p>
    <w:p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A158C" w:rsidRPr="00BD0F15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D0F15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EA3A6A" w:rsidRPr="00BD0F15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Объекты</w:t>
      </w:r>
      <w:r w:rsidR="00343214" w:rsidRPr="00BD0F15">
        <w:rPr>
          <w:color w:val="000000" w:themeColor="text1"/>
          <w:sz w:val="26"/>
          <w:szCs w:val="26"/>
        </w:rPr>
        <w:t xml:space="preserve"> и сооружения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D0F15">
        <w:rPr>
          <w:color w:val="000000" w:themeColor="text1"/>
          <w:sz w:val="26"/>
          <w:szCs w:val="26"/>
        </w:rPr>
        <w:t xml:space="preserve"> холодного</w:t>
      </w:r>
      <w:r w:rsidRPr="00BD0F15">
        <w:rPr>
          <w:color w:val="000000" w:themeColor="text1"/>
          <w:sz w:val="26"/>
          <w:szCs w:val="26"/>
        </w:rPr>
        <w:t xml:space="preserve"> водоснабжения являются собственностью МО Панкрушихинский муниципальный район.</w:t>
      </w:r>
      <w:r w:rsidR="00343214" w:rsidRPr="00BD0F15">
        <w:rPr>
          <w:color w:val="000000" w:themeColor="text1"/>
          <w:sz w:val="26"/>
          <w:szCs w:val="26"/>
        </w:rPr>
        <w:t xml:space="preserve"> Постановлением администрации Панкрушихинского района от 01.06.2018 № 184 имущество закреплено на праве хозяйственного ведения за МУП «Теплоцентраль» Панкрушихинского района Алтайского края.</w:t>
      </w:r>
    </w:p>
    <w:p w:rsidR="00662368" w:rsidRPr="00BD0F15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662368" w:rsidRPr="00BD0F15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662368" w:rsidRPr="00BD0F15">
        <w:rPr>
          <w:b/>
          <w:color w:val="000000" w:themeColor="text1"/>
          <w:sz w:val="26"/>
          <w:szCs w:val="26"/>
        </w:rPr>
        <w:t xml:space="preserve"> 2.</w:t>
      </w:r>
      <w:r w:rsidR="00662368" w:rsidRPr="00BD0F15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:rsidR="00662368" w:rsidRPr="00BD0F15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662368" w:rsidRPr="00BD0F15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сельсовет, направлены на комплексное инженерное обеспечение жилых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:rsidR="00662368" w:rsidRPr="00BD0F15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Направления</w:t>
      </w:r>
      <w:r w:rsidR="00662368" w:rsidRPr="00BD0F15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источнике;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Определение э</w:t>
      </w:r>
      <w:r w:rsidR="00662368" w:rsidRPr="00BD0F15">
        <w:rPr>
          <w:color w:val="000000" w:themeColor="text1"/>
          <w:sz w:val="26"/>
          <w:szCs w:val="26"/>
        </w:rPr>
        <w:t>ксплуатационны</w:t>
      </w:r>
      <w:r w:rsidRPr="00BD0F15">
        <w:rPr>
          <w:color w:val="000000" w:themeColor="text1"/>
          <w:sz w:val="26"/>
          <w:szCs w:val="26"/>
        </w:rPr>
        <w:t>х</w:t>
      </w:r>
      <w:r w:rsidR="00662368" w:rsidRPr="00BD0F15">
        <w:rPr>
          <w:color w:val="000000" w:themeColor="text1"/>
          <w:sz w:val="26"/>
          <w:szCs w:val="26"/>
        </w:rPr>
        <w:t xml:space="preserve"> запас</w:t>
      </w:r>
      <w:r w:rsidRPr="00BD0F15">
        <w:rPr>
          <w:color w:val="000000" w:themeColor="text1"/>
          <w:sz w:val="26"/>
          <w:szCs w:val="26"/>
        </w:rPr>
        <w:t>ов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источниках;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доступности услуг;</w:t>
      </w:r>
    </w:p>
    <w:p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Повышение э</w:t>
      </w:r>
      <w:r w:rsidR="00662368" w:rsidRPr="00BD0F15">
        <w:rPr>
          <w:color w:val="000000" w:themeColor="text1"/>
          <w:sz w:val="26"/>
          <w:szCs w:val="26"/>
        </w:rPr>
        <w:t>нергоэффективност</w:t>
      </w:r>
      <w:r w:rsidRPr="00BD0F15">
        <w:rPr>
          <w:color w:val="000000" w:themeColor="text1"/>
          <w:sz w:val="26"/>
          <w:szCs w:val="26"/>
        </w:rPr>
        <w:t>и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D0F15">
        <w:rPr>
          <w:color w:val="000000" w:themeColor="text1"/>
          <w:sz w:val="26"/>
          <w:szCs w:val="26"/>
        </w:rPr>
        <w:t xml:space="preserve">использования </w:t>
      </w:r>
      <w:r w:rsidRPr="00BD0F15">
        <w:rPr>
          <w:color w:val="000000" w:themeColor="text1"/>
          <w:sz w:val="26"/>
          <w:szCs w:val="26"/>
        </w:rPr>
        <w:t>трудовых</w:t>
      </w:r>
      <w:r w:rsidR="00662368" w:rsidRPr="00BD0F15">
        <w:rPr>
          <w:color w:val="000000" w:themeColor="text1"/>
          <w:sz w:val="26"/>
          <w:szCs w:val="26"/>
        </w:rPr>
        <w:t xml:space="preserve"> ресурсов;</w:t>
      </w:r>
    </w:p>
    <w:p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р</w:t>
      </w:r>
      <w:r w:rsidR="00662368" w:rsidRPr="00BD0F15">
        <w:rPr>
          <w:color w:val="000000" w:themeColor="text1"/>
          <w:sz w:val="26"/>
          <w:szCs w:val="26"/>
        </w:rPr>
        <w:t>азмер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неучтенных потерь воды</w:t>
      </w:r>
      <w:r w:rsidRPr="00BD0F15">
        <w:rPr>
          <w:color w:val="000000" w:themeColor="text1"/>
          <w:sz w:val="26"/>
          <w:szCs w:val="26"/>
        </w:rPr>
        <w:t>;</w:t>
      </w:r>
    </w:p>
    <w:p w:rsidR="00662368" w:rsidRPr="00BD0F15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Обеспечение очистки</w:t>
      </w:r>
      <w:r w:rsidR="00662368" w:rsidRPr="00BD0F15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D0F15">
        <w:rPr>
          <w:color w:val="000000" w:themeColor="text1"/>
          <w:sz w:val="26"/>
          <w:szCs w:val="26"/>
        </w:rPr>
        <w:t>.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:rsidR="00225088" w:rsidRPr="00BD0F15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Глава</w:t>
      </w:r>
      <w:r w:rsidR="00225088" w:rsidRPr="00BD0F15">
        <w:rPr>
          <w:b/>
          <w:color w:val="000000" w:themeColor="text1"/>
          <w:sz w:val="26"/>
          <w:szCs w:val="26"/>
        </w:rPr>
        <w:t xml:space="preserve"> 3.</w:t>
      </w:r>
      <w:r w:rsidR="00225088" w:rsidRPr="00BD0F15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1.</w:t>
      </w:r>
      <w:r w:rsidRPr="00BD0F15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D0F15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Объемы водопотребления </w:t>
      </w:r>
      <w:r w:rsidR="00CA5D8B">
        <w:rPr>
          <w:color w:val="000000" w:themeColor="text1"/>
          <w:sz w:val="26"/>
          <w:szCs w:val="26"/>
        </w:rPr>
        <w:t>МО Панкрушихинский муниципальный район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представлены в таблице 6.</w:t>
      </w:r>
    </w:p>
    <w:p w:rsidR="006140DF" w:rsidRDefault="006140DF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6</w:t>
      </w:r>
    </w:p>
    <w:p w:rsidR="00225088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</w:t>
      </w:r>
      <w:r w:rsidR="0084036D" w:rsidRPr="00BD0F15">
        <w:rPr>
          <w:color w:val="000000" w:themeColor="text1"/>
          <w:sz w:val="26"/>
          <w:szCs w:val="26"/>
        </w:rPr>
        <w:t xml:space="preserve">ъемы водопотребления </w:t>
      </w:r>
      <w:r w:rsidR="00CA5D8B">
        <w:rPr>
          <w:color w:val="000000" w:themeColor="text1"/>
          <w:sz w:val="26"/>
          <w:szCs w:val="26"/>
        </w:rPr>
        <w:t>МО Панкрушихинский муниципальный район</w:t>
      </w:r>
    </w:p>
    <w:p w:rsidR="00850528" w:rsidRPr="00BD0F15" w:rsidRDefault="0085052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345"/>
        <w:gridCol w:w="1061"/>
        <w:gridCol w:w="1061"/>
        <w:gridCol w:w="3309"/>
      </w:tblGrid>
      <w:tr w:rsidR="00B3583F" w:rsidRPr="00850528" w:rsidTr="00570AF3">
        <w:trPr>
          <w:trHeight w:val="990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83F" w:rsidRDefault="00B3583F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Водопотребление</w:t>
            </w:r>
          </w:p>
          <w:p w:rsidR="00B3583F" w:rsidRPr="00850528" w:rsidRDefault="00B3583F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м</w:t>
            </w: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  <w:t>3</w:t>
            </w: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/год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83F" w:rsidRPr="00850528" w:rsidRDefault="00B3583F" w:rsidP="00806716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83F" w:rsidRPr="00850528" w:rsidRDefault="00B3583F" w:rsidP="00806716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24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583F" w:rsidRPr="00850528" w:rsidRDefault="00B3583F" w:rsidP="00850528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Изменение к предыдущему периоду,%</w:t>
            </w:r>
          </w:p>
        </w:tc>
      </w:tr>
      <w:tr w:rsidR="00B3583F" w:rsidRPr="00850528" w:rsidTr="00570AF3">
        <w:trPr>
          <w:trHeight w:val="660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83F" w:rsidRPr="00850528" w:rsidRDefault="00B3583F" w:rsidP="00B358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3F" w:rsidRPr="00850528" w:rsidRDefault="00B3583F" w:rsidP="00B358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3F" w:rsidRPr="00850528" w:rsidRDefault="00B3583F" w:rsidP="00B3583F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583F" w:rsidRPr="00850528" w:rsidRDefault="00B3583F" w:rsidP="00B3583F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24</w:t>
            </w: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23</w:t>
            </w:r>
          </w:p>
        </w:tc>
      </w:tr>
      <w:tr w:rsidR="00570AF3" w:rsidRPr="00850528" w:rsidTr="00570AF3">
        <w:trPr>
          <w:trHeight w:val="330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F3" w:rsidRPr="00850528" w:rsidRDefault="00570AF3" w:rsidP="00570AF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1. Население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1052,11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06716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774,229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570AF3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70AF3">
              <w:rPr>
                <w:rFonts w:ascii="Times New Roman" w:hAnsi="Times New Roman" w:cs="Times New Roman"/>
                <w:sz w:val="26"/>
                <w:szCs w:val="26"/>
              </w:rPr>
              <w:t>73,58</w:t>
            </w:r>
          </w:p>
          <w:p w:rsidR="00570AF3" w:rsidRPr="00570AF3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570AF3" w:rsidRPr="00850528" w:rsidTr="00570AF3">
        <w:trPr>
          <w:trHeight w:val="660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F3" w:rsidRPr="00850528" w:rsidRDefault="00570AF3" w:rsidP="00570AF3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2. Бюджетные потребители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570AF3" w:rsidRDefault="00570AF3" w:rsidP="00570A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0AF3" w:rsidRPr="00850528" w:rsidTr="00570AF3">
        <w:trPr>
          <w:trHeight w:val="660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06716" w:rsidRDefault="00570AF3" w:rsidP="00570AF3">
            <w:pPr>
              <w:pStyle w:val="ab"/>
              <w:numPr>
                <w:ilvl w:val="0"/>
                <w:numId w:val="20"/>
              </w:numPr>
              <w:ind w:left="313" w:hanging="28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0671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Организации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121,11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152,46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570AF3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70AF3">
              <w:rPr>
                <w:rFonts w:ascii="Times New Roman" w:hAnsi="Times New Roman" w:cs="Times New Roman"/>
                <w:sz w:val="26"/>
                <w:szCs w:val="26"/>
              </w:rPr>
              <w:t>125,88</w:t>
            </w:r>
          </w:p>
        </w:tc>
      </w:tr>
      <w:tr w:rsidR="00570AF3" w:rsidRPr="00850528" w:rsidTr="00570AF3">
        <w:trPr>
          <w:trHeight w:val="330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8505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1123,22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850528" w:rsidRDefault="00570AF3" w:rsidP="00570AF3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926,69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0AF3" w:rsidRPr="00570AF3" w:rsidRDefault="00570AF3" w:rsidP="00570A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0AF3">
              <w:rPr>
                <w:rFonts w:ascii="Times New Roman" w:hAnsi="Times New Roman" w:cs="Times New Roman"/>
                <w:sz w:val="26"/>
                <w:szCs w:val="26"/>
              </w:rPr>
              <w:t>82,50</w:t>
            </w:r>
          </w:p>
        </w:tc>
      </w:tr>
    </w:tbl>
    <w:p w:rsidR="008E5FF2" w:rsidRPr="00BD0F15" w:rsidRDefault="008E5FF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r w:rsidR="0050270B" w:rsidRPr="0050270B">
        <w:rPr>
          <w:b/>
          <w:color w:val="000000" w:themeColor="text1"/>
          <w:sz w:val="26"/>
          <w:szCs w:val="26"/>
        </w:rPr>
        <w:t>Железнодорожный</w:t>
      </w:r>
      <w:r w:rsidR="00850528">
        <w:rPr>
          <w:b/>
          <w:color w:val="000000" w:themeColor="text1"/>
          <w:sz w:val="26"/>
          <w:szCs w:val="26"/>
        </w:rPr>
        <w:t xml:space="preserve"> </w:t>
      </w:r>
      <w:r w:rsidRPr="00BD0F15">
        <w:rPr>
          <w:b/>
          <w:color w:val="000000" w:themeColor="text1"/>
          <w:sz w:val="26"/>
          <w:szCs w:val="26"/>
        </w:rPr>
        <w:t>сельсовет (пожаротушение, полив и др.)</w:t>
      </w: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9C7D74" w:rsidRPr="00BD0F15" w:rsidRDefault="00561A52" w:rsidP="005D22A2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 представлен в таблице 7.</w:t>
      </w:r>
    </w:p>
    <w:p w:rsidR="005D22A2" w:rsidRDefault="005D22A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951425" w:rsidRDefault="00951425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7</w:t>
      </w:r>
    </w:p>
    <w:p w:rsidR="005D22A2" w:rsidRDefault="005D22A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50270B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8B3194" w:rsidRPr="00BD0F15" w:rsidTr="00C52540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BD0F15">
              <w:rPr>
                <w:rStyle w:val="af"/>
                <w:b w:val="0"/>
                <w:color w:val="000000" w:themeColor="text1"/>
              </w:rPr>
              <w:t>, кв.м</w:t>
            </w:r>
            <w:r w:rsidRPr="00BD0F15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3D1076" w:rsidRPr="00BD0F15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540FA1" w:rsidRPr="00BD0F15" w:rsidTr="00C52540">
        <w:trPr>
          <w:trHeight w:hRule="exact" w:val="912"/>
        </w:trPr>
        <w:tc>
          <w:tcPr>
            <w:tcW w:w="426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30,3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540FA1" w:rsidRPr="00BD0F15" w:rsidRDefault="00540FA1" w:rsidP="0001354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013544">
              <w:rPr>
                <w:rStyle w:val="af"/>
                <w:b w:val="0"/>
                <w:color w:val="000000" w:themeColor="text1"/>
                <w:shd w:val="clear" w:color="auto" w:fill="auto"/>
              </w:rPr>
              <w:t>152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40FA1" w:rsidRPr="00BD0F15" w:rsidRDefault="00540FA1" w:rsidP="0001354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013544">
              <w:rPr>
                <w:rStyle w:val="af"/>
                <w:b w:val="0"/>
                <w:color w:val="000000" w:themeColor="text1"/>
              </w:rPr>
              <w:t>182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9777C6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40FA1" w:rsidRPr="00BD0F15" w:rsidRDefault="00540FA1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 w:rsidR="00B2577A">
              <w:rPr>
                <w:rStyle w:val="af"/>
                <w:b w:val="0"/>
                <w:color w:val="000000" w:themeColor="text1"/>
              </w:rPr>
              <w:t>041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40FA1" w:rsidRPr="00BD0F15" w:rsidRDefault="00540FA1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</w:t>
            </w:r>
            <w:r w:rsidR="00B2577A">
              <w:rPr>
                <w:rStyle w:val="af"/>
                <w:b w:val="0"/>
                <w:color w:val="000000" w:themeColor="text1"/>
              </w:rPr>
              <w:t>01</w:t>
            </w:r>
          </w:p>
        </w:tc>
      </w:tr>
      <w:tr w:rsidR="009777C6" w:rsidRPr="00BD0F15" w:rsidTr="005D22A2">
        <w:trPr>
          <w:trHeight w:hRule="exact" w:val="2564"/>
        </w:trPr>
        <w:tc>
          <w:tcPr>
            <w:tcW w:w="426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57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777C6" w:rsidRPr="00BD0F15" w:rsidRDefault="009777C6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9777C6" w:rsidRPr="00013544" w:rsidRDefault="00B2577A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5,981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777C6" w:rsidRPr="00013544" w:rsidRDefault="00B2577A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7,177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777C6" w:rsidRPr="00013544" w:rsidRDefault="009777C6" w:rsidP="005D22A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777C6" w:rsidRPr="00013544" w:rsidRDefault="00B2577A" w:rsidP="009777C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1,614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9777C6" w:rsidRPr="00013544" w:rsidRDefault="009777C6" w:rsidP="00B257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 w:rsidR="00B2577A">
              <w:rPr>
                <w:rStyle w:val="af"/>
                <w:b w:val="0"/>
              </w:rPr>
              <w:t>001</w:t>
            </w:r>
          </w:p>
        </w:tc>
      </w:tr>
      <w:tr w:rsidR="009777C6" w:rsidRPr="00BD0F15" w:rsidTr="005D22A2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9777C6" w:rsidRPr="00BD0F15" w:rsidRDefault="009777C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9777C6" w:rsidRPr="00BD0F15" w:rsidRDefault="009777C6" w:rsidP="005D22A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9777C6" w:rsidRPr="00BD0F15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247110" w:rsidRPr="00247110" w:rsidRDefault="00247110" w:rsidP="0024711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af"/>
                <w:b w:val="0"/>
              </w:rPr>
              <w:t>0,304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9777C6" w:rsidRPr="00013544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0,365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9777C6" w:rsidRPr="00013544" w:rsidRDefault="009777C6" w:rsidP="005D22A2">
            <w:pPr>
              <w:jc w:val="center"/>
              <w:rPr>
                <w:b/>
              </w:rPr>
            </w:pPr>
            <w:r w:rsidRPr="00013544">
              <w:rPr>
                <w:rStyle w:val="af"/>
                <w:rFonts w:eastAsia="Courier New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9777C6" w:rsidRPr="00013544" w:rsidRDefault="009777C6" w:rsidP="0024711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 w:rsidR="00247110">
              <w:rPr>
                <w:rStyle w:val="af"/>
                <w:b w:val="0"/>
              </w:rPr>
              <w:t>082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9777C6" w:rsidRPr="00013544" w:rsidRDefault="00247110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0,001</w:t>
            </w:r>
          </w:p>
        </w:tc>
      </w:tr>
      <w:tr w:rsidR="00E4772B" w:rsidRPr="00561605" w:rsidTr="00C52540">
        <w:trPr>
          <w:trHeight w:hRule="exact" w:val="544"/>
        </w:trPr>
        <w:tc>
          <w:tcPr>
            <w:tcW w:w="426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72B" w:rsidRPr="00BD0F1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E4772B" w:rsidRPr="00BD0F15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E4772B" w:rsidRPr="00561605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E4772B" w:rsidRPr="00013544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E4772B" w:rsidRPr="00013544" w:rsidRDefault="00E4772B" w:rsidP="0056160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E4772B" w:rsidRPr="00013544" w:rsidRDefault="00E4772B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772B" w:rsidRPr="00013544" w:rsidRDefault="00E4772B" w:rsidP="0056160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E4772B" w:rsidRPr="00013544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540FA1" w:rsidRPr="00BD0F15" w:rsidTr="00C52540">
        <w:trPr>
          <w:trHeight w:hRule="exact" w:val="666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013544" w:rsidRDefault="0089659B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0,644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013544" w:rsidRDefault="0089659B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0,773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013544" w:rsidRDefault="00540FA1" w:rsidP="00402FBA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013544" w:rsidRDefault="00540FA1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 w:rsidR="0089659B">
              <w:rPr>
                <w:rStyle w:val="af"/>
                <w:b w:val="0"/>
                <w:color w:val="000000" w:themeColor="text1"/>
              </w:rPr>
              <w:t>0</w:t>
            </w:r>
            <w:r w:rsidR="00EE1542" w:rsidRPr="00013544">
              <w:rPr>
                <w:rStyle w:val="af"/>
                <w:b w:val="0"/>
                <w:color w:val="000000" w:themeColor="text1"/>
              </w:rPr>
              <w:t>3</w:t>
            </w:r>
            <w:r w:rsidR="0089659B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013544" w:rsidRDefault="00540FA1" w:rsidP="0089659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 w:rsidR="0089659B">
              <w:rPr>
                <w:rStyle w:val="af"/>
                <w:b w:val="0"/>
                <w:color w:val="000000" w:themeColor="text1"/>
              </w:rPr>
              <w:t>001</w:t>
            </w:r>
          </w:p>
        </w:tc>
      </w:tr>
      <w:tr w:rsidR="00540FA1" w:rsidRPr="00BD0F15" w:rsidTr="00561605">
        <w:trPr>
          <w:trHeight w:hRule="exact" w:val="709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2450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40FA1" w:rsidRPr="00013544" w:rsidRDefault="00D56163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013544" w:rsidRDefault="00D56163" w:rsidP="00446C5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7</w:t>
            </w:r>
            <w:r w:rsidR="00446C51">
              <w:rPr>
                <w:rStyle w:val="af"/>
                <w:b w:val="0"/>
              </w:rPr>
              <w:t>,35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540FA1" w:rsidRPr="0056160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540FA1" w:rsidRPr="00BD0F15" w:rsidTr="00C52540">
        <w:trPr>
          <w:trHeight w:hRule="exact" w:val="964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540FA1" w:rsidP="00402FB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540FA1" w:rsidRPr="00BD0F15" w:rsidTr="00C52540">
        <w:trPr>
          <w:trHeight w:hRule="exact" w:val="924"/>
        </w:trPr>
        <w:tc>
          <w:tcPr>
            <w:tcW w:w="426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40FA1" w:rsidRPr="00BD0F15" w:rsidRDefault="00540FA1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40FA1" w:rsidRPr="00BD0F1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40FA1" w:rsidRPr="00561605" w:rsidRDefault="00540FA1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40FA1" w:rsidRPr="00BD0F15" w:rsidRDefault="00540FA1" w:rsidP="00402FBA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40FA1" w:rsidRPr="00BD0F15" w:rsidRDefault="00540FA1" w:rsidP="00402FB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8B3194" w:rsidRPr="00BD0F15" w:rsidTr="00C52540">
        <w:trPr>
          <w:trHeight w:hRule="exact" w:val="459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8B3194" w:rsidRPr="00BD0F15" w:rsidRDefault="0056160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66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56160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D56163" w:rsidRDefault="0057024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 w:rsidR="00570245"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D56163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 w:rsidR="00570245"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 w:rsidR="00570245"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  <w:tr w:rsidR="008B3194" w:rsidRPr="00BD0F15" w:rsidTr="00C52540">
        <w:trPr>
          <w:trHeight w:hRule="exact" w:val="495"/>
        </w:trPr>
        <w:tc>
          <w:tcPr>
            <w:tcW w:w="426" w:type="dxa"/>
            <w:shd w:val="clear" w:color="auto" w:fill="FFFFFF"/>
            <w:vAlign w:val="center"/>
            <w:hideMark/>
          </w:tcPr>
          <w:p w:rsidR="008B3194" w:rsidRPr="00BD0F15" w:rsidRDefault="00AC132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8B3194" w:rsidRPr="00BD0F15" w:rsidRDefault="008B3194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8B3194" w:rsidRPr="00BD0F1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8B3194" w:rsidRPr="00561605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8B3194" w:rsidRPr="00D56163" w:rsidRDefault="00570245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 w:rsidR="00570245"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8B3194" w:rsidRPr="00D56163" w:rsidRDefault="008B3194" w:rsidP="00C52540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 w:rsidR="00570245"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8B3194" w:rsidRPr="00D56163" w:rsidRDefault="00D56163" w:rsidP="0057024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 w:rsidR="00570245"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</w:tbl>
    <w:p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063D47" w:rsidRPr="00BD0F15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Примечание:</w:t>
      </w:r>
    </w:p>
    <w:p w:rsidR="00063D47" w:rsidRPr="00BD0F15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013544">
        <w:rPr>
          <w:color w:val="000000" w:themeColor="text1"/>
          <w:sz w:val="26"/>
          <w:szCs w:val="26"/>
        </w:rPr>
        <w:t>1.</w:t>
      </w:r>
      <w:r w:rsidRPr="00013544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013544">
        <w:rPr>
          <w:color w:val="000000" w:themeColor="text1"/>
          <w:sz w:val="26"/>
          <w:szCs w:val="26"/>
        </w:rPr>
        <w:t>, получающем услугу,</w:t>
      </w:r>
      <w:r w:rsidR="00013544" w:rsidRPr="00013544">
        <w:rPr>
          <w:color w:val="000000" w:themeColor="text1"/>
          <w:sz w:val="26"/>
          <w:szCs w:val="26"/>
        </w:rPr>
        <w:t>62</w:t>
      </w:r>
      <w:r w:rsidRPr="00013544">
        <w:rPr>
          <w:color w:val="000000" w:themeColor="text1"/>
          <w:sz w:val="26"/>
          <w:szCs w:val="26"/>
        </w:rPr>
        <w:t xml:space="preserve"> человек</w:t>
      </w:r>
      <w:r w:rsidR="00013544" w:rsidRPr="00013544">
        <w:rPr>
          <w:color w:val="000000" w:themeColor="text1"/>
          <w:sz w:val="26"/>
          <w:szCs w:val="26"/>
        </w:rPr>
        <w:t>а</w:t>
      </w:r>
      <w:r w:rsidRPr="00013544">
        <w:rPr>
          <w:color w:val="000000" w:themeColor="text1"/>
          <w:sz w:val="26"/>
          <w:szCs w:val="26"/>
        </w:rPr>
        <w:t xml:space="preserve"> равен R=1,2x</w:t>
      </w:r>
      <w:r w:rsidR="009777C6" w:rsidRPr="00013544">
        <w:rPr>
          <w:color w:val="000000" w:themeColor="text1"/>
          <w:sz w:val="26"/>
          <w:szCs w:val="26"/>
        </w:rPr>
        <w:t>4</w:t>
      </w:r>
      <w:r w:rsidRPr="00013544">
        <w:rPr>
          <w:color w:val="000000" w:themeColor="text1"/>
          <w:sz w:val="26"/>
          <w:szCs w:val="26"/>
        </w:rPr>
        <w:t>,5=</w:t>
      </w:r>
      <w:r w:rsidR="009777C6" w:rsidRPr="00013544">
        <w:rPr>
          <w:color w:val="000000" w:themeColor="text1"/>
          <w:sz w:val="26"/>
          <w:szCs w:val="26"/>
        </w:rPr>
        <w:t>5,4</w:t>
      </w:r>
    </w:p>
    <w:p w:rsidR="00063D47" w:rsidRPr="00BD0F15" w:rsidRDefault="00063D47" w:rsidP="00B3583F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2.</w:t>
      </w:r>
      <w:r w:rsidRPr="00BD0F15">
        <w:rPr>
          <w:color w:val="000000" w:themeColor="text1"/>
          <w:sz w:val="26"/>
          <w:szCs w:val="26"/>
        </w:rPr>
        <w:tab/>
      </w:r>
      <w:r w:rsidRPr="00BD0F15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:rsidR="00DC1B56" w:rsidRPr="00BD0F15" w:rsidRDefault="00B3583F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DC1B56" w:rsidRPr="00BD0F15">
        <w:rPr>
          <w:color w:val="000000" w:themeColor="text1"/>
          <w:sz w:val="26"/>
          <w:szCs w:val="26"/>
        </w:rPr>
        <w:t>.</w:t>
      </w:r>
      <w:r w:rsidR="00DC1B56" w:rsidRPr="00BD0F15">
        <w:rPr>
          <w:color w:val="000000" w:themeColor="text1"/>
          <w:sz w:val="26"/>
          <w:szCs w:val="26"/>
        </w:rPr>
        <w:tab/>
      </w:r>
      <w:r w:rsidR="00DC1B56" w:rsidRPr="00BD0F15">
        <w:rPr>
          <w:color w:val="000000" w:themeColor="text1"/>
          <w:spacing w:val="0"/>
          <w:sz w:val="26"/>
          <w:szCs w:val="26"/>
        </w:rPr>
        <w:t xml:space="preserve">Расход воды объектов, предполагаемых к подключению к централизованной </w:t>
      </w:r>
      <w:r w:rsidR="00DC1B56" w:rsidRPr="00BD0F15">
        <w:rPr>
          <w:color w:val="000000" w:themeColor="text1"/>
          <w:spacing w:val="0"/>
          <w:sz w:val="26"/>
          <w:szCs w:val="26"/>
        </w:rPr>
        <w:lastRenderedPageBreak/>
        <w:t>системе водоснабжения населенного пункта, учтены в графе «непредвиденные расходы».</w:t>
      </w:r>
    </w:p>
    <w:p w:rsidR="00103A47" w:rsidRPr="00BD0F15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E01BA5">
        <w:rPr>
          <w:color w:val="000000" w:themeColor="text1"/>
          <w:sz w:val="26"/>
          <w:szCs w:val="26"/>
        </w:rPr>
        <w:t>Железнодорожный</w:t>
      </w:r>
      <w:r w:rsidRPr="00BD0F15">
        <w:rPr>
          <w:color w:val="000000" w:themeColor="text1"/>
          <w:sz w:val="26"/>
          <w:szCs w:val="26"/>
        </w:rPr>
        <w:t xml:space="preserve"> 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  <w:r w:rsidRPr="00BD0F15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D0F15">
        <w:rPr>
          <w:color w:val="000000" w:themeColor="text1"/>
          <w:sz w:val="26"/>
          <w:szCs w:val="26"/>
        </w:rPr>
        <w:t>8</w:t>
      </w:r>
      <w:r w:rsidRPr="00BD0F15">
        <w:rPr>
          <w:color w:val="000000" w:themeColor="text1"/>
          <w:sz w:val="26"/>
          <w:szCs w:val="26"/>
        </w:rPr>
        <w:t>.</w:t>
      </w:r>
    </w:p>
    <w:p w:rsidR="00013544" w:rsidRDefault="00013544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Таблица </w:t>
      </w:r>
      <w:r w:rsidR="00E4772B" w:rsidRPr="00BD0F15">
        <w:rPr>
          <w:color w:val="000000" w:themeColor="text1"/>
          <w:sz w:val="26"/>
          <w:szCs w:val="26"/>
        </w:rPr>
        <w:t>8</w:t>
      </w:r>
    </w:p>
    <w:p w:rsidR="00013544" w:rsidRDefault="00013544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:rsidR="00103A47" w:rsidRPr="00BD0F15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r w:rsidR="00E01BA5">
        <w:rPr>
          <w:color w:val="000000" w:themeColor="text1"/>
          <w:sz w:val="26"/>
          <w:szCs w:val="26"/>
        </w:rPr>
        <w:t>Железнодорожный</w:t>
      </w:r>
      <w:r w:rsidR="00850528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сельсовет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02"/>
        <w:gridCol w:w="994"/>
        <w:gridCol w:w="850"/>
        <w:gridCol w:w="859"/>
      </w:tblGrid>
      <w:tr w:rsidR="00103A47" w:rsidRPr="00BD0F15" w:rsidTr="00C52540">
        <w:trPr>
          <w:trHeight w:hRule="exact" w:val="1464"/>
        </w:trPr>
        <w:tc>
          <w:tcPr>
            <w:tcW w:w="426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№ п/п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Насел чел., (гол. скота, кв.м)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л/сут/чел.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Средне суточный ход 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суточный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/сут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Коэф-т 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Макс.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часовой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</w:t>
            </w:r>
            <w:r w:rsidRPr="00BD0F15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BD0F15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Расчет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сек.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расход,</w:t>
            </w:r>
          </w:p>
          <w:p w:rsidR="00103A47" w:rsidRPr="00BD0F15" w:rsidRDefault="00103A47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л/с</w:t>
            </w:r>
          </w:p>
        </w:tc>
      </w:tr>
      <w:tr w:rsidR="00570245" w:rsidRPr="00BD0F15" w:rsidTr="00AC1324">
        <w:trPr>
          <w:trHeight w:hRule="exact" w:val="954"/>
        </w:trPr>
        <w:tc>
          <w:tcPr>
            <w:tcW w:w="426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30,3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  <w:shd w:val="clear" w:color="auto" w:fill="auto"/>
              </w:rPr>
              <w:t>152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0,182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0,041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0,001</w:t>
            </w:r>
          </w:p>
        </w:tc>
      </w:tr>
      <w:tr w:rsidR="00570245" w:rsidRPr="00BD0F15" w:rsidTr="00F065A1">
        <w:trPr>
          <w:trHeight w:hRule="exact" w:val="2541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57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104,93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5,981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7,177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1,614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>
              <w:rPr>
                <w:rStyle w:val="af"/>
                <w:b w:val="0"/>
              </w:rPr>
              <w:t>001</w:t>
            </w:r>
          </w:p>
        </w:tc>
      </w:tr>
      <w:tr w:rsidR="00570245" w:rsidRPr="00BD0F15" w:rsidTr="00F065A1">
        <w:trPr>
          <w:trHeight w:hRule="exact" w:val="580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3</w:t>
            </w:r>
          </w:p>
        </w:tc>
        <w:tc>
          <w:tcPr>
            <w:tcW w:w="2835" w:type="dxa"/>
            <w:shd w:val="clear" w:color="auto" w:fill="FFFFFF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76,00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247110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af"/>
                <w:b w:val="0"/>
              </w:rPr>
              <w:t>0,304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0,365</w:t>
            </w: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jc w:val="center"/>
              <w:rPr>
                <w:b/>
              </w:rPr>
            </w:pPr>
            <w:r w:rsidRPr="00013544">
              <w:rPr>
                <w:rStyle w:val="af"/>
                <w:rFonts w:eastAsia="Courier New"/>
                <w:b w:val="0"/>
                <w:color w:val="000000" w:themeColor="text1"/>
              </w:rPr>
              <w:t>5,4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3544">
              <w:rPr>
                <w:rStyle w:val="af"/>
                <w:b w:val="0"/>
              </w:rPr>
              <w:t>0,</w:t>
            </w:r>
            <w:r>
              <w:rPr>
                <w:rStyle w:val="af"/>
                <w:b w:val="0"/>
              </w:rPr>
              <w:t>082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</w:rPr>
              <w:t>0,001</w:t>
            </w:r>
          </w:p>
        </w:tc>
      </w:tr>
      <w:tr w:rsidR="00570245" w:rsidRPr="00BD0F15" w:rsidTr="00AC1324">
        <w:trPr>
          <w:trHeight w:hRule="exact" w:val="403"/>
        </w:trPr>
        <w:tc>
          <w:tcPr>
            <w:tcW w:w="426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</w:t>
            </w:r>
          </w:p>
        </w:tc>
      </w:tr>
      <w:tr w:rsidR="00570245" w:rsidRPr="00BD0F15" w:rsidTr="00AC1324">
        <w:trPr>
          <w:trHeight w:hRule="exact" w:val="707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5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0,644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>
              <w:rPr>
                <w:rStyle w:val="af"/>
                <w:b w:val="0"/>
              </w:rPr>
              <w:t>0,773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013544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</w:rPr>
              <w:t>0</w:t>
            </w:r>
            <w:r w:rsidRPr="00013544">
              <w:rPr>
                <w:rStyle w:val="af"/>
                <w:b w:val="0"/>
                <w:color w:val="000000" w:themeColor="text1"/>
              </w:rPr>
              <w:t>3</w:t>
            </w:r>
            <w:r>
              <w:rPr>
                <w:rStyle w:val="af"/>
                <w:b w:val="0"/>
                <w:color w:val="000000" w:themeColor="text1"/>
              </w:rPr>
              <w:t>2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  <w:color w:val="000000" w:themeColor="text1"/>
              </w:rPr>
              <w:t>0,</w:t>
            </w:r>
            <w:r>
              <w:rPr>
                <w:rStyle w:val="af"/>
                <w:b w:val="0"/>
                <w:color w:val="000000" w:themeColor="text1"/>
              </w:rPr>
              <w:t>001</w:t>
            </w:r>
          </w:p>
        </w:tc>
      </w:tr>
      <w:tr w:rsidR="00570245" w:rsidRPr="00BD0F15" w:rsidTr="007925B3">
        <w:trPr>
          <w:trHeight w:hRule="exact" w:val="528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6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2450</w:t>
            </w:r>
          </w:p>
        </w:tc>
        <w:tc>
          <w:tcPr>
            <w:tcW w:w="1175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3,0</w:t>
            </w: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013544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013544">
              <w:rPr>
                <w:rStyle w:val="af"/>
                <w:b w:val="0"/>
              </w:rPr>
              <w:t>7</w:t>
            </w:r>
            <w:r>
              <w:rPr>
                <w:rStyle w:val="af"/>
                <w:b w:val="0"/>
              </w:rPr>
              <w:t>,35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</w:p>
        </w:tc>
        <w:tc>
          <w:tcPr>
            <w:tcW w:w="2703" w:type="dxa"/>
            <w:gridSpan w:val="3"/>
            <w:shd w:val="clear" w:color="auto" w:fill="FFFFFF"/>
            <w:vAlign w:val="center"/>
            <w:hideMark/>
          </w:tcPr>
          <w:p w:rsidR="00570245" w:rsidRPr="0056160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561605">
              <w:rPr>
                <w:rStyle w:val="af"/>
                <w:b w:val="0"/>
                <w:color w:val="000000" w:themeColor="text1"/>
              </w:rPr>
              <w:t>не учитывается</w:t>
            </w:r>
          </w:p>
        </w:tc>
      </w:tr>
      <w:tr w:rsidR="00570245" w:rsidRPr="00BD0F15" w:rsidTr="00C52540">
        <w:trPr>
          <w:trHeight w:hRule="exact" w:val="880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7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Наружное пожаротуше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ние 1 инцидент с расходом 15л/с в течении З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570245" w:rsidRPr="00BD0F15" w:rsidTr="00C52540">
        <w:trPr>
          <w:trHeight w:hRule="exact" w:val="991"/>
        </w:trPr>
        <w:tc>
          <w:tcPr>
            <w:tcW w:w="426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8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570245" w:rsidRPr="00BD0F15" w:rsidRDefault="00570245" w:rsidP="00AC1324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Внутреннее пожаро</w:t>
            </w:r>
            <w:r w:rsidRPr="00BD0F15">
              <w:rPr>
                <w:rStyle w:val="af"/>
                <w:b w:val="0"/>
                <w:color w:val="000000" w:themeColor="text1"/>
              </w:rPr>
              <w:softHyphen/>
              <w:t>тушение 1 струя по 2,5л/с в течении 3 часов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570245" w:rsidRPr="0056160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  <w:tc>
          <w:tcPr>
            <w:tcW w:w="902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570245" w:rsidRPr="00BD0F15" w:rsidRDefault="00570245" w:rsidP="00F065A1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</w:t>
            </w:r>
            <w:r w:rsidRPr="00BD0F15">
              <w:rPr>
                <w:rStyle w:val="af"/>
                <w:b w:val="0"/>
                <w:color w:val="000000" w:themeColor="text1"/>
              </w:rPr>
              <w:t>,00</w:t>
            </w:r>
          </w:p>
        </w:tc>
        <w:tc>
          <w:tcPr>
            <w:tcW w:w="859" w:type="dxa"/>
            <w:shd w:val="clear" w:color="auto" w:fill="FFFFFF"/>
            <w:vAlign w:val="center"/>
            <w:hideMark/>
          </w:tcPr>
          <w:p w:rsidR="00570245" w:rsidRPr="00BD0F15" w:rsidRDefault="00570245" w:rsidP="00F065A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0,00</w:t>
            </w:r>
          </w:p>
        </w:tc>
      </w:tr>
      <w:tr w:rsidR="00CC26E9" w:rsidRPr="00BD0F15" w:rsidTr="00C52540">
        <w:trPr>
          <w:trHeight w:hRule="exact" w:val="533"/>
        </w:trPr>
        <w:tc>
          <w:tcPr>
            <w:tcW w:w="426" w:type="dxa"/>
            <w:shd w:val="clear" w:color="auto" w:fill="FFFFFF"/>
            <w:vAlign w:val="center"/>
            <w:hideMark/>
          </w:tcPr>
          <w:p w:rsidR="00CC26E9" w:rsidRPr="00BD0F15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9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C26E9" w:rsidRPr="00BD0F15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Итого</w:t>
            </w:r>
          </w:p>
        </w:tc>
        <w:tc>
          <w:tcPr>
            <w:tcW w:w="904" w:type="dxa"/>
            <w:shd w:val="clear" w:color="auto" w:fill="FFFFFF"/>
            <w:vAlign w:val="center"/>
            <w:hideMark/>
          </w:tcPr>
          <w:p w:rsidR="00CC26E9" w:rsidRPr="00BD0F15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Style w:val="af"/>
                <w:b w:val="0"/>
                <w:color w:val="000000" w:themeColor="text1"/>
              </w:rPr>
              <w:t>66</w:t>
            </w:r>
          </w:p>
        </w:tc>
        <w:tc>
          <w:tcPr>
            <w:tcW w:w="1175" w:type="dxa"/>
            <w:shd w:val="clear" w:color="auto" w:fill="FFFFFF"/>
            <w:vAlign w:val="center"/>
          </w:tcPr>
          <w:p w:rsidR="00CC26E9" w:rsidRPr="00561605" w:rsidRDefault="00CC26E9" w:rsidP="00CC26E9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  <w:tr w:rsidR="00CC26E9" w:rsidRPr="00BD0F15" w:rsidTr="00C52540">
        <w:trPr>
          <w:trHeight w:hRule="exact" w:val="589"/>
        </w:trPr>
        <w:tc>
          <w:tcPr>
            <w:tcW w:w="426" w:type="dxa"/>
            <w:shd w:val="clear" w:color="auto" w:fill="FFFFFF"/>
            <w:vAlign w:val="center"/>
            <w:hideMark/>
          </w:tcPr>
          <w:p w:rsidR="00CC26E9" w:rsidRPr="00BD0F15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10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CC26E9" w:rsidRPr="00BD0F15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FFFFFF"/>
            <w:vAlign w:val="center"/>
          </w:tcPr>
          <w:p w:rsidR="00CC26E9" w:rsidRPr="00BD0F15" w:rsidRDefault="00CC26E9" w:rsidP="00CC26E9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1175" w:type="dxa"/>
            <w:shd w:val="clear" w:color="auto" w:fill="FFFFFF"/>
            <w:vAlign w:val="center"/>
          </w:tcPr>
          <w:p w:rsidR="00CC26E9" w:rsidRPr="00561605" w:rsidRDefault="00CC26E9" w:rsidP="00CC26E9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highlight w:val="yellow"/>
                <w:lang w:eastAsia="en-US"/>
              </w:rPr>
            </w:pPr>
          </w:p>
        </w:tc>
        <w:tc>
          <w:tcPr>
            <w:tcW w:w="1060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14,431</w:t>
            </w:r>
          </w:p>
        </w:tc>
        <w:tc>
          <w:tcPr>
            <w:tcW w:w="902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8,</w:t>
            </w:r>
            <w:r>
              <w:rPr>
                <w:color w:val="000000" w:themeColor="text1"/>
                <w:sz w:val="24"/>
                <w:szCs w:val="24"/>
              </w:rPr>
              <w:t>497</w:t>
            </w:r>
          </w:p>
        </w:tc>
        <w:tc>
          <w:tcPr>
            <w:tcW w:w="994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5"/>
                <w:kern w:val="28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1,</w:t>
            </w:r>
            <w:r>
              <w:rPr>
                <w:color w:val="000000" w:themeColor="text1"/>
                <w:sz w:val="24"/>
                <w:szCs w:val="24"/>
              </w:rPr>
              <w:t>769</w:t>
            </w:r>
          </w:p>
        </w:tc>
        <w:tc>
          <w:tcPr>
            <w:tcW w:w="859" w:type="dxa"/>
            <w:shd w:val="clear" w:color="auto" w:fill="FFFFFF"/>
            <w:vAlign w:val="center"/>
          </w:tcPr>
          <w:p w:rsidR="00CC26E9" w:rsidRPr="00D56163" w:rsidRDefault="00CC26E9" w:rsidP="00CC26E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D56163">
              <w:rPr>
                <w:color w:val="000000" w:themeColor="text1"/>
                <w:sz w:val="24"/>
                <w:szCs w:val="24"/>
              </w:rPr>
              <w:t>0,</w:t>
            </w:r>
            <w:r>
              <w:rPr>
                <w:color w:val="000000" w:themeColor="text1"/>
                <w:sz w:val="24"/>
                <w:szCs w:val="24"/>
              </w:rPr>
              <w:t>001</w:t>
            </w:r>
          </w:p>
        </w:tc>
      </w:tr>
    </w:tbl>
    <w:p w:rsidR="008F646A" w:rsidRPr="00BD0F15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972672" w:rsidRDefault="0097267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D0F15">
        <w:rPr>
          <w:b/>
          <w:color w:val="000000" w:themeColor="text1"/>
          <w:sz w:val="26"/>
          <w:szCs w:val="26"/>
        </w:rPr>
        <w:t xml:space="preserve"> фактическом</w:t>
      </w:r>
      <w:r w:rsidRPr="00BD0F15">
        <w:rPr>
          <w:b/>
          <w:color w:val="000000" w:themeColor="text1"/>
          <w:sz w:val="26"/>
          <w:szCs w:val="26"/>
        </w:rPr>
        <w:t xml:space="preserve"> потреблении населением питьевой воды </w:t>
      </w:r>
      <w:r w:rsidRPr="00BD0F15">
        <w:rPr>
          <w:b/>
          <w:color w:val="000000" w:themeColor="text1"/>
          <w:sz w:val="26"/>
          <w:szCs w:val="26"/>
        </w:rPr>
        <w:lastRenderedPageBreak/>
        <w:t>исходя из статистических и расчетных данных и сведений о действующих нормативах потребления коммунальных услуг</w:t>
      </w:r>
    </w:p>
    <w:p w:rsidR="00431BFB" w:rsidRPr="00BD0F15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</w:t>
      </w:r>
      <w:r w:rsidR="009C3231" w:rsidRPr="00BD0F15">
        <w:rPr>
          <w:color w:val="000000" w:themeColor="text1"/>
          <w:sz w:val="26"/>
          <w:szCs w:val="26"/>
        </w:rPr>
        <w:t xml:space="preserve"> и фактическая</w:t>
      </w:r>
      <w:r w:rsidRPr="00BD0F15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D0F15">
        <w:rPr>
          <w:color w:val="000000" w:themeColor="text1"/>
          <w:sz w:val="26"/>
          <w:szCs w:val="26"/>
        </w:rPr>
        <w:t>представлена в таблице 9.</w:t>
      </w:r>
    </w:p>
    <w:p w:rsidR="009C3231" w:rsidRPr="00BD0F15" w:rsidRDefault="007C5570" w:rsidP="007C5570">
      <w:pPr>
        <w:pStyle w:val="3"/>
        <w:shd w:val="clear" w:color="auto" w:fill="auto"/>
        <w:spacing w:after="0" w:line="312" w:lineRule="auto"/>
        <w:ind w:right="20"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9</w:t>
      </w:r>
    </w:p>
    <w:p w:rsidR="009510D3" w:rsidRDefault="009510D3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:rsidR="00431BFB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BD0F15" w:rsidTr="00E62920">
        <w:tc>
          <w:tcPr>
            <w:tcW w:w="569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№</w:t>
            </w:r>
          </w:p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902" w:type="dxa"/>
            <w:vAlign w:val="center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:rsidR="00E12D05" w:rsidRPr="00BD0F15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BD0F15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Потребление по нормативу, тыс.куб.м/год</w:t>
            </w:r>
          </w:p>
        </w:tc>
        <w:tc>
          <w:tcPr>
            <w:tcW w:w="1680" w:type="dxa"/>
          </w:tcPr>
          <w:p w:rsidR="00E12D05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F740DE" w:rsidRPr="0064703E">
              <w:rPr>
                <w:color w:val="000000" w:themeColor="text1"/>
                <w:sz w:val="24"/>
                <w:szCs w:val="24"/>
              </w:rPr>
              <w:t>2</w:t>
            </w:r>
            <w:r w:rsidR="00CC26E9">
              <w:rPr>
                <w:color w:val="000000" w:themeColor="text1"/>
                <w:sz w:val="24"/>
                <w:szCs w:val="24"/>
              </w:rPr>
              <w:t>4</w:t>
            </w:r>
            <w:r w:rsidRPr="00BD0F15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:rsidR="00FF6DFE" w:rsidRPr="00BD0F15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тыс.куб.м/год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96463C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96463C">
              <w:rPr>
                <w:color w:val="000000" w:themeColor="text1"/>
                <w:sz w:val="24"/>
                <w:szCs w:val="24"/>
              </w:rPr>
              <w:t>055</w:t>
            </w:r>
          </w:p>
        </w:tc>
        <w:tc>
          <w:tcPr>
            <w:tcW w:w="1680" w:type="dxa"/>
            <w:vAlign w:val="center"/>
          </w:tcPr>
          <w:p w:rsidR="001C2800" w:rsidRPr="00BD0F15" w:rsidRDefault="001C2800" w:rsidP="00CC26E9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506C61">
              <w:rPr>
                <w:color w:val="000000" w:themeColor="text1"/>
                <w:sz w:val="24"/>
                <w:szCs w:val="24"/>
              </w:rPr>
              <w:t>05</w:t>
            </w:r>
            <w:r w:rsidR="00CC26E9">
              <w:rPr>
                <w:color w:val="000000" w:themeColor="text1"/>
                <w:sz w:val="24"/>
                <w:szCs w:val="24"/>
              </w:rPr>
              <w:t>0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3,148</w:t>
            </w:r>
          </w:p>
        </w:tc>
        <w:tc>
          <w:tcPr>
            <w:tcW w:w="1680" w:type="dxa"/>
            <w:vAlign w:val="center"/>
          </w:tcPr>
          <w:p w:rsidR="001C2800" w:rsidRPr="00BD0F15" w:rsidRDefault="0096463C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2,153</w:t>
            </w:r>
          </w:p>
        </w:tc>
        <w:tc>
          <w:tcPr>
            <w:tcW w:w="1680" w:type="dxa"/>
            <w:vAlign w:val="center"/>
          </w:tcPr>
          <w:p w:rsidR="001C2800" w:rsidRPr="00CC26E9" w:rsidRDefault="00CC26E9" w:rsidP="00570AF3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</w:t>
            </w:r>
            <w:r w:rsidR="00570AF3">
              <w:rPr>
                <w:color w:val="000000" w:themeColor="text1"/>
                <w:sz w:val="24"/>
                <w:szCs w:val="24"/>
              </w:rPr>
              <w:t>71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02" w:type="dxa"/>
          </w:tcPr>
          <w:p w:rsidR="001C2800" w:rsidRPr="00BD0F15" w:rsidRDefault="001C2800" w:rsidP="00B8684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af"/>
                <w:b w:val="0"/>
                <w:color w:val="000000" w:themeColor="text1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Содержание скота:</w:t>
            </w:r>
          </w:p>
          <w:p w:rsidR="001C2800" w:rsidRPr="00BD0F15" w:rsidRDefault="001C2800" w:rsidP="00E6292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bCs/>
                <w:color w:val="000000" w:themeColor="text1"/>
                <w:spacing w:val="4"/>
                <w:sz w:val="24"/>
                <w:szCs w:val="24"/>
                <w:lang w:eastAsia="ru-RU" w:bidi="ru-RU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- коров молочных</w:t>
            </w:r>
          </w:p>
        </w:tc>
        <w:tc>
          <w:tcPr>
            <w:tcW w:w="1666" w:type="dxa"/>
            <w:vAlign w:val="bottom"/>
          </w:tcPr>
          <w:p w:rsidR="001C2800" w:rsidRPr="00BD0F15" w:rsidRDefault="0047796E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1" w:type="dxa"/>
            <w:vAlign w:val="bottom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96463C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96463C">
              <w:rPr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1680" w:type="dxa"/>
            <w:vAlign w:val="bottom"/>
          </w:tcPr>
          <w:p w:rsidR="001C2800" w:rsidRPr="00BD0F15" w:rsidRDefault="001C2800" w:rsidP="00CC26E9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</w:t>
            </w:r>
            <w:r w:rsidR="00CC26E9">
              <w:rPr>
                <w:color w:val="000000" w:themeColor="text1"/>
                <w:sz w:val="24"/>
                <w:szCs w:val="24"/>
              </w:rPr>
              <w:t>09</w:t>
            </w:r>
          </w:p>
        </w:tc>
      </w:tr>
      <w:tr w:rsidR="001C2800" w:rsidRPr="00BD0F15" w:rsidTr="001C2800">
        <w:tc>
          <w:tcPr>
            <w:tcW w:w="569" w:type="dxa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02" w:type="dxa"/>
            <w:vAlign w:val="center"/>
          </w:tcPr>
          <w:p w:rsidR="001C2800" w:rsidRPr="00BD0F15" w:rsidRDefault="001C2800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rStyle w:val="af"/>
                <w:b w:val="0"/>
                <w:color w:val="000000" w:themeColor="text1"/>
              </w:rPr>
              <w:t>Полив земельных участков</w:t>
            </w:r>
          </w:p>
        </w:tc>
        <w:tc>
          <w:tcPr>
            <w:tcW w:w="1666" w:type="dxa"/>
            <w:vAlign w:val="center"/>
          </w:tcPr>
          <w:p w:rsidR="001C2800" w:rsidRPr="00BD0F15" w:rsidRDefault="0047796E" w:rsidP="00E6292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2450</w:t>
            </w:r>
          </w:p>
        </w:tc>
        <w:tc>
          <w:tcPr>
            <w:tcW w:w="1641" w:type="dxa"/>
            <w:vAlign w:val="center"/>
          </w:tcPr>
          <w:p w:rsidR="001C2800" w:rsidRPr="00BD0F15" w:rsidRDefault="001C2800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BD0F15">
              <w:rPr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1680" w:type="dxa"/>
            <w:vAlign w:val="center"/>
          </w:tcPr>
          <w:p w:rsidR="001C2800" w:rsidRPr="00BD0F15" w:rsidRDefault="0096463C" w:rsidP="001C2800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0,882</w:t>
            </w:r>
          </w:p>
        </w:tc>
        <w:tc>
          <w:tcPr>
            <w:tcW w:w="1680" w:type="dxa"/>
            <w:vAlign w:val="center"/>
          </w:tcPr>
          <w:p w:rsidR="001C2800" w:rsidRPr="00CC26E9" w:rsidRDefault="00EE4472" w:rsidP="00CC26E9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</w:t>
            </w:r>
            <w:r w:rsidR="00CC26E9">
              <w:rPr>
                <w:color w:val="000000" w:themeColor="text1"/>
                <w:sz w:val="24"/>
                <w:szCs w:val="24"/>
              </w:rPr>
              <w:t>08</w:t>
            </w:r>
          </w:p>
        </w:tc>
      </w:tr>
    </w:tbl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color w:val="000000" w:themeColor="text1"/>
          <w:sz w:val="26"/>
          <w:szCs w:val="26"/>
        </w:rPr>
      </w:pPr>
    </w:p>
    <w:p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75CEE">
        <w:rPr>
          <w:b/>
          <w:color w:val="000000" w:themeColor="text1"/>
          <w:sz w:val="26"/>
          <w:szCs w:val="26"/>
        </w:rPr>
        <w:t>Часть 4.</w:t>
      </w:r>
      <w:r w:rsidRPr="00F75CEE">
        <w:rPr>
          <w:b/>
          <w:color w:val="000000" w:themeColor="text1"/>
          <w:sz w:val="26"/>
          <w:szCs w:val="26"/>
        </w:rPr>
        <w:tab/>
      </w:r>
      <w:r w:rsidR="00CE1E52" w:rsidRPr="00F75CEE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:rsidR="003B2F10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D0F15">
        <w:rPr>
          <w:color w:val="000000" w:themeColor="text1"/>
          <w:sz w:val="26"/>
          <w:szCs w:val="26"/>
        </w:rPr>
        <w:t>.</w:t>
      </w:r>
      <w:r w:rsidR="00F20496" w:rsidRPr="00BD0F15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D0F15">
        <w:rPr>
          <w:color w:val="000000" w:themeColor="text1"/>
          <w:sz w:val="26"/>
          <w:szCs w:val="26"/>
        </w:rPr>
        <w:t xml:space="preserve"> оборудования</w:t>
      </w:r>
      <w:r w:rsidR="00C00255" w:rsidRPr="00BD0F15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D0F15">
        <w:rPr>
          <w:color w:val="000000" w:themeColor="text1"/>
          <w:sz w:val="26"/>
          <w:szCs w:val="26"/>
        </w:rPr>
        <w:t>.</w:t>
      </w:r>
    </w:p>
    <w:p w:rsidR="00612292" w:rsidRPr="00BD0F15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D0F15">
        <w:rPr>
          <w:color w:val="000000" w:themeColor="text1"/>
          <w:sz w:val="26"/>
          <w:szCs w:val="26"/>
        </w:rPr>
        <w:t xml:space="preserve"> возл</w:t>
      </w:r>
      <w:r w:rsidR="00C00255" w:rsidRPr="00BD0F15">
        <w:rPr>
          <w:color w:val="000000" w:themeColor="text1"/>
          <w:sz w:val="26"/>
          <w:szCs w:val="26"/>
        </w:rPr>
        <w:t>агается</w:t>
      </w:r>
      <w:r w:rsidR="00951425">
        <w:rPr>
          <w:color w:val="000000" w:themeColor="text1"/>
          <w:sz w:val="26"/>
          <w:szCs w:val="26"/>
        </w:rPr>
        <w:t xml:space="preserve"> </w:t>
      </w:r>
      <w:r w:rsidR="00BB268D" w:rsidRPr="00BD0F15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D0F15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:rsidR="00972672" w:rsidRDefault="00972672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kern w:val="28"/>
          <w:sz w:val="26"/>
          <w:szCs w:val="26"/>
        </w:rPr>
      </w:pPr>
      <w:bookmarkStart w:id="6" w:name="bookmark8"/>
    </w:p>
    <w:p w:rsidR="00CE1E52" w:rsidRPr="00BD0F15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BD0F15">
        <w:rPr>
          <w:b/>
          <w:color w:val="000000" w:themeColor="text1"/>
          <w:sz w:val="26"/>
          <w:szCs w:val="26"/>
        </w:rPr>
        <w:t xml:space="preserve"> водоснабжения </w:t>
      </w:r>
      <w:r w:rsidRPr="00BD0F15">
        <w:rPr>
          <w:b/>
          <w:color w:val="000000" w:themeColor="text1"/>
          <w:sz w:val="26"/>
          <w:szCs w:val="26"/>
        </w:rPr>
        <w:t>муниципального образования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CC26E9">
        <w:rPr>
          <w:color w:val="000000" w:themeColor="text1"/>
          <w:sz w:val="26"/>
          <w:szCs w:val="26"/>
        </w:rPr>
        <w:t>3,101</w:t>
      </w:r>
      <w:r w:rsidRPr="00BD0F15">
        <w:rPr>
          <w:color w:val="000000" w:themeColor="text1"/>
          <w:sz w:val="26"/>
          <w:szCs w:val="26"/>
        </w:rPr>
        <w:t xml:space="preserve"> тыс.м3 /год, в том </w:t>
      </w:r>
      <w:r w:rsidRPr="00BD0F15">
        <w:rPr>
          <w:color w:val="000000" w:themeColor="text1"/>
          <w:sz w:val="26"/>
          <w:szCs w:val="26"/>
        </w:rPr>
        <w:lastRenderedPageBreak/>
        <w:t>числе: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CC26E9">
        <w:rPr>
          <w:color w:val="000000" w:themeColor="text1"/>
          <w:sz w:val="26"/>
          <w:szCs w:val="26"/>
        </w:rPr>
        <w:t>3,033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584029" w:rsidRPr="00BD0F15">
        <w:rPr>
          <w:color w:val="000000" w:themeColor="text1"/>
          <w:sz w:val="26"/>
          <w:szCs w:val="26"/>
        </w:rPr>
        <w:t>0,</w:t>
      </w:r>
      <w:r w:rsidR="00B344B6">
        <w:rPr>
          <w:color w:val="000000" w:themeColor="text1"/>
          <w:sz w:val="26"/>
          <w:szCs w:val="26"/>
        </w:rPr>
        <w:t>00</w:t>
      </w:r>
      <w:r w:rsidRPr="00BD0F15">
        <w:rPr>
          <w:color w:val="000000" w:themeColor="text1"/>
          <w:sz w:val="26"/>
          <w:szCs w:val="26"/>
        </w:rPr>
        <w:t xml:space="preserve"> тыс.м3/год;</w:t>
      </w:r>
    </w:p>
    <w:p w:rsidR="00CE1E52" w:rsidRPr="00BD0F15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BD0F15">
        <w:rPr>
          <w:color w:val="000000" w:themeColor="text1"/>
          <w:sz w:val="26"/>
          <w:szCs w:val="26"/>
        </w:rPr>
        <w:t>–</w:t>
      </w:r>
      <w:r w:rsidR="00CC26E9">
        <w:rPr>
          <w:color w:val="000000" w:themeColor="text1"/>
          <w:sz w:val="26"/>
          <w:szCs w:val="26"/>
        </w:rPr>
        <w:t>0,068</w:t>
      </w:r>
      <w:r w:rsidRPr="00BD0F15">
        <w:rPr>
          <w:color w:val="000000" w:themeColor="text1"/>
          <w:sz w:val="26"/>
          <w:szCs w:val="26"/>
        </w:rPr>
        <w:t xml:space="preserve"> 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CC26E9">
        <w:rPr>
          <w:color w:val="000000" w:themeColor="text1"/>
          <w:sz w:val="26"/>
          <w:szCs w:val="26"/>
        </w:rPr>
        <w:t>384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6027B3" w:rsidRPr="00BD0F15">
        <w:rPr>
          <w:color w:val="000000" w:themeColor="text1"/>
          <w:sz w:val="26"/>
          <w:szCs w:val="26"/>
          <w:vertAlign w:val="superscript"/>
        </w:rPr>
        <w:t>3</w:t>
      </w:r>
      <w:r w:rsidR="00CC26E9">
        <w:rPr>
          <w:color w:val="000000" w:themeColor="text1"/>
          <w:sz w:val="26"/>
          <w:szCs w:val="26"/>
        </w:rPr>
        <w:t>/сутки или 140,16</w:t>
      </w:r>
      <w:r w:rsidRPr="00BD0F15">
        <w:rPr>
          <w:color w:val="000000" w:themeColor="text1"/>
          <w:sz w:val="26"/>
          <w:szCs w:val="26"/>
        </w:rPr>
        <w:t xml:space="preserve"> тыс.м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/год.</w:t>
      </w: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:rsidR="00CE1E52" w:rsidRPr="00BD0F15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D0F15">
        <w:rPr>
          <w:b/>
          <w:color w:val="000000" w:themeColor="text1"/>
          <w:sz w:val="26"/>
          <w:szCs w:val="26"/>
        </w:rPr>
        <w:t>Часть 6.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570AF3">
        <w:rPr>
          <w:color w:val="000000" w:themeColor="text1"/>
          <w:sz w:val="26"/>
          <w:szCs w:val="26"/>
        </w:rPr>
        <w:t>2,54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584029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 xml:space="preserve">, с учетом расходов на наружное, внутреннее пожаротушения и полив зеленых насаждений. Производительность существующего водозабора </w:t>
      </w:r>
      <w:r w:rsidR="00584029" w:rsidRPr="00BD0F15">
        <w:rPr>
          <w:color w:val="000000" w:themeColor="text1"/>
          <w:sz w:val="26"/>
          <w:szCs w:val="26"/>
        </w:rPr>
        <w:t>полностью</w:t>
      </w:r>
      <w:r w:rsidRPr="00BD0F15">
        <w:rPr>
          <w:color w:val="000000" w:themeColor="text1"/>
          <w:sz w:val="26"/>
          <w:szCs w:val="26"/>
        </w:rPr>
        <w:t xml:space="preserve"> обеспечи</w:t>
      </w:r>
      <w:r w:rsidR="00584029" w:rsidRPr="00BD0F15">
        <w:rPr>
          <w:color w:val="000000" w:themeColor="text1"/>
          <w:sz w:val="26"/>
          <w:szCs w:val="26"/>
        </w:rPr>
        <w:t>вает</w:t>
      </w:r>
      <w:r w:rsidRPr="00BD0F15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BD0F15">
        <w:rPr>
          <w:color w:val="000000" w:themeColor="text1"/>
          <w:sz w:val="26"/>
          <w:szCs w:val="26"/>
        </w:rPr>
        <w:t xml:space="preserve"> питьевой воды</w:t>
      </w:r>
      <w:r w:rsidRPr="00BD0F15">
        <w:rPr>
          <w:color w:val="000000" w:themeColor="text1"/>
          <w:sz w:val="26"/>
          <w:szCs w:val="26"/>
        </w:rPr>
        <w:t>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существующего водозабора составляет </w:t>
      </w:r>
      <w:r w:rsidR="000A7868">
        <w:rPr>
          <w:color w:val="000000" w:themeColor="text1"/>
          <w:sz w:val="26"/>
          <w:szCs w:val="26"/>
        </w:rPr>
        <w:t>384</w:t>
      </w:r>
      <w:r w:rsidRPr="00BD0F15">
        <w:rPr>
          <w:color w:val="000000" w:themeColor="text1"/>
          <w:sz w:val="26"/>
          <w:szCs w:val="26"/>
        </w:rPr>
        <w:t xml:space="preserve"> м</w:t>
      </w:r>
      <w:r w:rsidR="00584029"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/сутки.</w:t>
      </w:r>
    </w:p>
    <w:p w:rsidR="00584029" w:rsidRPr="00BD0F15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E01BA5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 xml:space="preserve"> представлена в таблице 10.</w:t>
      </w:r>
    </w:p>
    <w:p w:rsidR="007274CE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:rsidR="00584029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10</w:t>
      </w:r>
    </w:p>
    <w:p w:rsidR="00F75CEE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E01BA5">
        <w:rPr>
          <w:color w:val="000000" w:themeColor="text1"/>
          <w:sz w:val="26"/>
          <w:szCs w:val="26"/>
        </w:rPr>
        <w:t>пос. Березовский</w:t>
      </w:r>
      <w:r w:rsidRPr="00BD0F15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D0F15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 w:rsidR="00721A5A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 w:rsidR="00721A5A"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D0F15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CE1E52" w:rsidP="0085052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850528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>29 год</w:t>
            </w:r>
          </w:p>
        </w:tc>
      </w:tr>
      <w:tr w:rsidR="00CE1E52" w:rsidRPr="00BD0F15" w:rsidTr="00721A5A">
        <w:trPr>
          <w:trHeight w:hRule="exact" w:val="478"/>
        </w:trPr>
        <w:tc>
          <w:tcPr>
            <w:tcW w:w="494" w:type="dxa"/>
            <w:shd w:val="clear" w:color="auto" w:fill="FFFFFF"/>
            <w:vAlign w:val="center"/>
            <w:hideMark/>
          </w:tcPr>
          <w:p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:rsidR="00CE1E52" w:rsidRPr="00BD0F15" w:rsidRDefault="00E01BA5" w:rsidP="0000521B">
            <w:pPr>
              <w:pStyle w:val="3"/>
              <w:shd w:val="clear" w:color="auto" w:fill="auto"/>
              <w:spacing w:after="0" w:line="240" w:lineRule="auto"/>
              <w:ind w:left="347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CE1E52" w:rsidRPr="00BD0F15" w:rsidRDefault="00850528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276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E01BA5" w:rsidRPr="00BD0F15" w:rsidRDefault="000A7868" w:rsidP="00E01BA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240</w:t>
            </w:r>
          </w:p>
        </w:tc>
      </w:tr>
    </w:tbl>
    <w:p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721A5A">
        <w:rPr>
          <w:color w:val="000000" w:themeColor="text1"/>
          <w:sz w:val="26"/>
          <w:szCs w:val="26"/>
        </w:rPr>
        <w:t xml:space="preserve"> представлен в таблице 11</w:t>
      </w:r>
      <w:r w:rsidRPr="00BD0F15">
        <w:rPr>
          <w:color w:val="000000" w:themeColor="text1"/>
          <w:sz w:val="26"/>
          <w:szCs w:val="26"/>
        </w:rPr>
        <w:t>.</w:t>
      </w:r>
    </w:p>
    <w:p w:rsidR="00972672" w:rsidRDefault="00972672" w:rsidP="000A7868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sz w:val="26"/>
          <w:szCs w:val="26"/>
        </w:rPr>
      </w:pP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Таблица </w:t>
      </w:r>
      <w:r w:rsidR="0000521B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1</w:t>
      </w:r>
    </w:p>
    <w:p w:rsidR="00F75CEE" w:rsidRDefault="00F75CE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 объёмов водопользования на нужды населения</w:t>
      </w:r>
      <w:r w:rsidR="00E01BA5">
        <w:rPr>
          <w:color w:val="000000" w:themeColor="text1"/>
          <w:sz w:val="26"/>
          <w:szCs w:val="26"/>
        </w:rPr>
        <w:t xml:space="preserve"> пос. Березовский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4959"/>
        <w:gridCol w:w="1559"/>
        <w:gridCol w:w="1413"/>
        <w:gridCol w:w="1418"/>
      </w:tblGrid>
      <w:tr w:rsidR="00721A5A" w:rsidRPr="00BD0F15" w:rsidTr="0000521B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59" w:type="dxa"/>
            <w:vMerge w:val="restart"/>
            <w:shd w:val="clear" w:color="auto" w:fill="FFFFFF"/>
            <w:vAlign w:val="center"/>
          </w:tcPr>
          <w:p w:rsidR="00721A5A" w:rsidRPr="00BD0F15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0" w:type="dxa"/>
            <w:gridSpan w:val="3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</w:t>
            </w:r>
            <w:r>
              <w:rPr>
                <w:color w:val="000000" w:themeColor="text1"/>
                <w:sz w:val="26"/>
                <w:szCs w:val="26"/>
              </w:rPr>
              <w:t>й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расход воды</w:t>
            </w:r>
          </w:p>
        </w:tc>
      </w:tr>
      <w:tr w:rsidR="00721A5A" w:rsidRPr="00BD0F15" w:rsidTr="0000521B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4959" w:type="dxa"/>
            <w:vMerge/>
            <w:shd w:val="clear" w:color="auto" w:fill="FFFFFF"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м3/сут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м3/ч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л/с</w:t>
            </w:r>
          </w:p>
        </w:tc>
      </w:tr>
      <w:tr w:rsidR="00721A5A" w:rsidRPr="00BD0F15" w:rsidTr="0000521B">
        <w:trPr>
          <w:trHeight w:hRule="exact" w:val="523"/>
        </w:trPr>
        <w:tc>
          <w:tcPr>
            <w:tcW w:w="570" w:type="dxa"/>
            <w:shd w:val="clear" w:color="auto" w:fill="FFFFFF"/>
            <w:vAlign w:val="center"/>
            <w:hideMark/>
          </w:tcPr>
          <w:p w:rsidR="00721A5A" w:rsidRPr="00BD0F15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4959" w:type="dxa"/>
            <w:shd w:val="clear" w:color="auto" w:fill="FFFFFF"/>
            <w:vAlign w:val="center"/>
          </w:tcPr>
          <w:p w:rsidR="00721A5A" w:rsidRPr="00BD0F15" w:rsidRDefault="00E01BA5" w:rsidP="0000521B">
            <w:pPr>
              <w:pStyle w:val="3"/>
              <w:spacing w:after="0" w:line="240" w:lineRule="auto"/>
              <w:ind w:left="271" w:firstLine="0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Пос. Березовский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721A5A" w:rsidRPr="000A7868" w:rsidRDefault="00570AF3" w:rsidP="00F75CEE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2,54</w:t>
            </w:r>
          </w:p>
        </w:tc>
        <w:tc>
          <w:tcPr>
            <w:tcW w:w="1413" w:type="dxa"/>
            <w:shd w:val="clear" w:color="auto" w:fill="FFFFFF"/>
            <w:vAlign w:val="center"/>
            <w:hideMark/>
          </w:tcPr>
          <w:p w:rsidR="00721A5A" w:rsidRPr="00F740DE" w:rsidRDefault="001C2D50" w:rsidP="00570AF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  <w:r w:rsidR="000A7868">
              <w:rPr>
                <w:color w:val="000000" w:themeColor="text1"/>
                <w:sz w:val="26"/>
                <w:szCs w:val="26"/>
              </w:rPr>
              <w:t>,</w:t>
            </w:r>
            <w:r w:rsidR="00570AF3">
              <w:rPr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721A5A" w:rsidRPr="000A7868" w:rsidRDefault="001C2D50" w:rsidP="00570AF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0,0</w:t>
            </w:r>
            <w:r w:rsidR="00570AF3">
              <w:rPr>
                <w:color w:val="000000" w:themeColor="text1"/>
                <w:sz w:val="26"/>
                <w:szCs w:val="26"/>
              </w:rPr>
              <w:t>29</w:t>
            </w:r>
          </w:p>
        </w:tc>
      </w:tr>
    </w:tbl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>
        <w:rPr>
          <w:color w:val="000000" w:themeColor="text1"/>
          <w:sz w:val="26"/>
          <w:szCs w:val="26"/>
        </w:rPr>
        <w:t>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4041F">
        <w:rPr>
          <w:color w:val="000000" w:themeColor="text1"/>
          <w:sz w:val="26"/>
          <w:szCs w:val="26"/>
        </w:rPr>
        <w:t>К</w:t>
      </w:r>
      <w:r w:rsidRPr="00BD0F15">
        <w:rPr>
          <w:color w:val="000000" w:themeColor="text1"/>
          <w:sz w:val="26"/>
          <w:szCs w:val="26"/>
        </w:rPr>
        <w:t xml:space="preserve">анализационные стоки </w:t>
      </w:r>
      <w:r w:rsidRPr="00BD0F15">
        <w:rPr>
          <w:color w:val="000000" w:themeColor="text1"/>
          <w:sz w:val="26"/>
          <w:szCs w:val="26"/>
        </w:rPr>
        <w:lastRenderedPageBreak/>
        <w:t>собираются в</w:t>
      </w:r>
      <w:r w:rsidR="0014041F">
        <w:rPr>
          <w:color w:val="000000" w:themeColor="text1"/>
          <w:sz w:val="26"/>
          <w:szCs w:val="26"/>
        </w:rPr>
        <w:t xml:space="preserve"> септики и</w:t>
      </w:r>
      <w:r w:rsidRPr="00BD0F15">
        <w:rPr>
          <w:color w:val="000000" w:themeColor="text1"/>
          <w:sz w:val="26"/>
          <w:szCs w:val="26"/>
        </w:rPr>
        <w:t xml:space="preserve"> выгребные ямы.</w:t>
      </w:r>
    </w:p>
    <w:p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 учетом </w:t>
      </w:r>
      <w:r w:rsidR="0014041F">
        <w:rPr>
          <w:color w:val="000000" w:themeColor="text1"/>
          <w:sz w:val="26"/>
          <w:szCs w:val="26"/>
        </w:rPr>
        <w:t>сохранения</w:t>
      </w:r>
      <w:r w:rsidRPr="00BD0F15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:rsidR="00972672" w:rsidRDefault="00972672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7</w:t>
      </w:r>
      <w:r w:rsidR="00CE1E52"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:rsidR="00CE1E52" w:rsidRPr="00B67C64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67C64">
        <w:rPr>
          <w:color w:val="000000" w:themeColor="text1"/>
          <w:sz w:val="26"/>
          <w:szCs w:val="26"/>
        </w:rPr>
        <w:t xml:space="preserve">Фактический объем воды, изъятый из </w:t>
      </w:r>
      <w:r w:rsidR="00B67C64">
        <w:rPr>
          <w:color w:val="000000" w:themeColor="text1"/>
          <w:sz w:val="26"/>
          <w:szCs w:val="26"/>
        </w:rPr>
        <w:t>подземного</w:t>
      </w:r>
      <w:r w:rsidR="00850528">
        <w:rPr>
          <w:color w:val="000000" w:themeColor="text1"/>
          <w:sz w:val="26"/>
          <w:szCs w:val="26"/>
        </w:rPr>
        <w:t xml:space="preserve"> </w:t>
      </w:r>
      <w:r w:rsidR="00B67C64">
        <w:rPr>
          <w:color w:val="000000" w:themeColor="text1"/>
          <w:sz w:val="26"/>
          <w:szCs w:val="26"/>
        </w:rPr>
        <w:t>источника</w:t>
      </w:r>
      <w:r w:rsidRPr="00B67C64">
        <w:rPr>
          <w:color w:val="000000" w:themeColor="text1"/>
          <w:sz w:val="26"/>
          <w:szCs w:val="26"/>
        </w:rPr>
        <w:t xml:space="preserve"> в 20</w:t>
      </w:r>
      <w:r w:rsidR="00506223">
        <w:rPr>
          <w:color w:val="000000" w:themeColor="text1"/>
          <w:sz w:val="26"/>
          <w:szCs w:val="26"/>
        </w:rPr>
        <w:t>2</w:t>
      </w:r>
      <w:r w:rsidR="000A7868">
        <w:rPr>
          <w:color w:val="000000" w:themeColor="text1"/>
          <w:sz w:val="26"/>
          <w:szCs w:val="26"/>
        </w:rPr>
        <w:t>4</w:t>
      </w:r>
      <w:r w:rsidRPr="00B67C64">
        <w:rPr>
          <w:color w:val="000000" w:themeColor="text1"/>
          <w:sz w:val="26"/>
          <w:szCs w:val="26"/>
        </w:rPr>
        <w:t xml:space="preserve"> году </w:t>
      </w:r>
      <w:r w:rsidRPr="009A74DA">
        <w:rPr>
          <w:color w:val="000000" w:themeColor="text1"/>
          <w:sz w:val="26"/>
          <w:szCs w:val="26"/>
        </w:rPr>
        <w:t xml:space="preserve">составил </w:t>
      </w:r>
      <w:r w:rsidR="000A7868">
        <w:rPr>
          <w:color w:val="000000" w:themeColor="text1"/>
          <w:sz w:val="26"/>
          <w:szCs w:val="26"/>
        </w:rPr>
        <w:t>0,</w:t>
      </w:r>
      <w:r w:rsidR="00570AF3">
        <w:rPr>
          <w:color w:val="000000" w:themeColor="text1"/>
          <w:sz w:val="26"/>
          <w:szCs w:val="26"/>
        </w:rPr>
        <w:t>926</w:t>
      </w:r>
      <w:r w:rsidR="00506223">
        <w:rPr>
          <w:color w:val="000000" w:themeColor="text1"/>
          <w:sz w:val="26"/>
          <w:szCs w:val="26"/>
        </w:rPr>
        <w:t xml:space="preserve"> </w:t>
      </w:r>
      <w:r w:rsidRPr="009A74DA">
        <w:rPr>
          <w:color w:val="000000" w:themeColor="text1"/>
          <w:sz w:val="26"/>
          <w:szCs w:val="26"/>
        </w:rPr>
        <w:t>тыс.м</w:t>
      </w:r>
      <w:r w:rsidRPr="009A74DA">
        <w:rPr>
          <w:color w:val="000000" w:themeColor="text1"/>
          <w:sz w:val="26"/>
          <w:szCs w:val="26"/>
          <w:vertAlign w:val="superscript"/>
        </w:rPr>
        <w:t>3</w:t>
      </w:r>
      <w:r w:rsidRPr="009A74DA">
        <w:rPr>
          <w:color w:val="000000" w:themeColor="text1"/>
          <w:sz w:val="26"/>
          <w:szCs w:val="26"/>
        </w:rPr>
        <w:t>/год, в том</w:t>
      </w:r>
      <w:r w:rsidRPr="00B67C64">
        <w:rPr>
          <w:color w:val="000000" w:themeColor="text1"/>
          <w:sz w:val="26"/>
          <w:szCs w:val="26"/>
        </w:rPr>
        <w:t xml:space="preserve"> числе: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0A7868">
        <w:rPr>
          <w:color w:val="000000" w:themeColor="text1"/>
          <w:sz w:val="26"/>
          <w:szCs w:val="26"/>
        </w:rPr>
        <w:t>0,</w:t>
      </w:r>
      <w:r w:rsidR="00F12CC6">
        <w:rPr>
          <w:color w:val="000000" w:themeColor="text1"/>
          <w:sz w:val="26"/>
          <w:szCs w:val="26"/>
        </w:rPr>
        <w:t>774</w:t>
      </w:r>
      <w:r w:rsidRPr="009A74DA">
        <w:rPr>
          <w:color w:val="000000" w:themeColor="text1"/>
          <w:sz w:val="26"/>
          <w:szCs w:val="26"/>
        </w:rPr>
        <w:t xml:space="preserve"> тыс.м3/год;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бюджетные потребители </w:t>
      </w:r>
      <w:r w:rsidR="009A74DA" w:rsidRPr="009A74DA">
        <w:rPr>
          <w:color w:val="000000" w:themeColor="text1"/>
          <w:sz w:val="26"/>
          <w:szCs w:val="26"/>
        </w:rPr>
        <w:t>–</w:t>
      </w:r>
      <w:r w:rsidR="001C2D50">
        <w:rPr>
          <w:color w:val="000000" w:themeColor="text1"/>
          <w:sz w:val="26"/>
          <w:szCs w:val="26"/>
        </w:rPr>
        <w:t>0,00</w:t>
      </w:r>
      <w:r w:rsidRPr="009A74DA">
        <w:rPr>
          <w:color w:val="000000" w:themeColor="text1"/>
          <w:sz w:val="26"/>
          <w:szCs w:val="26"/>
        </w:rPr>
        <w:t xml:space="preserve"> тыс.м3/год;</w:t>
      </w:r>
    </w:p>
    <w:p w:rsidR="00CE1E52" w:rsidRPr="009A74DA" w:rsidRDefault="00CE1E52" w:rsidP="00431BFB">
      <w:pPr>
        <w:pStyle w:val="3"/>
        <w:numPr>
          <w:ilvl w:val="0"/>
          <w:numId w:val="12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9A74DA">
        <w:rPr>
          <w:color w:val="000000" w:themeColor="text1"/>
          <w:sz w:val="26"/>
          <w:szCs w:val="26"/>
        </w:rPr>
        <w:t xml:space="preserve">прочие потребители </w:t>
      </w:r>
      <w:r w:rsidR="009A74DA" w:rsidRPr="009A74DA">
        <w:rPr>
          <w:color w:val="000000" w:themeColor="text1"/>
          <w:sz w:val="26"/>
          <w:szCs w:val="26"/>
        </w:rPr>
        <w:t>–0,</w:t>
      </w:r>
      <w:r w:rsidR="00570AF3">
        <w:rPr>
          <w:color w:val="000000" w:themeColor="text1"/>
          <w:sz w:val="26"/>
          <w:szCs w:val="26"/>
        </w:rPr>
        <w:t>152</w:t>
      </w:r>
      <w:r w:rsidR="001C2D50">
        <w:rPr>
          <w:color w:val="000000" w:themeColor="text1"/>
          <w:sz w:val="26"/>
          <w:szCs w:val="26"/>
        </w:rPr>
        <w:t xml:space="preserve"> </w:t>
      </w:r>
      <w:r w:rsidRPr="009A74DA">
        <w:rPr>
          <w:color w:val="000000" w:themeColor="text1"/>
          <w:sz w:val="26"/>
          <w:szCs w:val="26"/>
        </w:rPr>
        <w:t>тыс.м3/год.</w:t>
      </w:r>
    </w:p>
    <w:p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8.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:rsidR="00382DD6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:rsidR="00CE1E52" w:rsidRPr="00382DD6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12</w:t>
      </w:r>
    </w:p>
    <w:p w:rsidR="00382DD6" w:rsidRPr="00382DD6" w:rsidRDefault="001C2D50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Баланс водоснабжения </w:t>
      </w:r>
      <w:r w:rsidR="003E50D2">
        <w:rPr>
          <w:color w:val="000000" w:themeColor="text1"/>
          <w:sz w:val="26"/>
          <w:szCs w:val="26"/>
        </w:rPr>
        <w:t>п</w:t>
      </w:r>
      <w:r>
        <w:rPr>
          <w:color w:val="000000" w:themeColor="text1"/>
          <w:sz w:val="26"/>
          <w:szCs w:val="26"/>
        </w:rPr>
        <w:t>ос.</w:t>
      </w:r>
      <w:r w:rsidR="0085052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Березовский</w:t>
      </w:r>
    </w:p>
    <w:bookmarkStart w:id="8" w:name="_MON_1609001768"/>
    <w:bookmarkEnd w:id="8"/>
    <w:p w:rsidR="00CE1E52" w:rsidRPr="00BD0F15" w:rsidRDefault="00F12CC6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object w:dxaOrig="10663" w:dyaOrig="5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55pt;height:317pt" o:ole="">
            <v:imagedata r:id="rId12" o:title=""/>
          </v:shape>
          <o:OLEObject Type="Embed" ProgID="Excel.Sheet.12" ShapeID="_x0000_i1025" DrawAspect="Content" ObjectID="_1812456811" r:id="rId13"/>
        </w:object>
      </w:r>
    </w:p>
    <w:p w:rsidR="000A7868" w:rsidRDefault="000A7868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0A7868" w:rsidRDefault="000A7868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0A7868" w:rsidRDefault="000A7868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0A7868" w:rsidRDefault="000A7868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A62D2B" w:rsidRPr="00BD0F15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9.</w:t>
      </w:r>
      <w:r w:rsidRPr="00BD0F15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:rsidR="00E4772B" w:rsidRPr="00BD0F15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:rsidR="00A62D2B" w:rsidRDefault="00A62D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Статусом гарантирующей организации наделено МУП «Теплоцентраль» </w:t>
      </w:r>
      <w:r w:rsidR="00402FBA" w:rsidRPr="00BD0F15">
        <w:rPr>
          <w:color w:val="000000" w:themeColor="text1"/>
          <w:sz w:val="26"/>
          <w:szCs w:val="26"/>
        </w:rPr>
        <w:t xml:space="preserve">Панкрушихинского </w:t>
      </w:r>
      <w:r w:rsidRPr="00BD0F15">
        <w:rPr>
          <w:color w:val="000000" w:themeColor="text1"/>
          <w:sz w:val="26"/>
          <w:szCs w:val="26"/>
        </w:rPr>
        <w:t>района Алтайского края. Организация владеет имуществом системы централизованного водоснабжения на праве хозяйственного ведения.</w:t>
      </w:r>
    </w:p>
    <w:p w:rsidR="003E50D2" w:rsidRDefault="003E50D2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C0C73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C0C73">
        <w:rPr>
          <w:b/>
          <w:color w:val="000000" w:themeColor="text1"/>
          <w:sz w:val="26"/>
          <w:szCs w:val="26"/>
        </w:rPr>
        <w:t>Глава 4.</w:t>
      </w:r>
      <w:r w:rsidR="005F3A80">
        <w:rPr>
          <w:b/>
          <w:color w:val="000000" w:themeColor="text1"/>
          <w:sz w:val="26"/>
          <w:szCs w:val="26"/>
        </w:rPr>
        <w:tab/>
      </w:r>
      <w:r w:rsidRPr="002C0C73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5F3A80" w:rsidRP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1.</w:t>
      </w:r>
      <w:r>
        <w:rPr>
          <w:b/>
          <w:color w:val="000000" w:themeColor="text1"/>
          <w:sz w:val="26"/>
          <w:szCs w:val="26"/>
        </w:rPr>
        <w:tab/>
      </w:r>
      <w:r w:rsidRPr="005F3A80">
        <w:rPr>
          <w:b/>
          <w:color w:val="000000" w:themeColor="text1"/>
          <w:sz w:val="26"/>
          <w:szCs w:val="26"/>
        </w:rPr>
        <w:t>Перечень основных мероприятий по реализации схем водоснабжения</w:t>
      </w:r>
    </w:p>
    <w:p w:rsidR="00E433D7" w:rsidRDefault="0040537C" w:rsidP="00E433D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382DD6">
        <w:rPr>
          <w:color w:val="000000" w:themeColor="text1"/>
          <w:sz w:val="26"/>
          <w:szCs w:val="26"/>
        </w:rPr>
        <w:t xml:space="preserve"> 13.</w:t>
      </w:r>
    </w:p>
    <w:p w:rsidR="003E50D2" w:rsidRDefault="003E50D2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382DD6" w:rsidRPr="00382DD6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13</w:t>
      </w:r>
    </w:p>
    <w:p w:rsidR="003E50D2" w:rsidRDefault="003E50D2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:rsidR="00382DD6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  <w:r w:rsidR="00850528">
        <w:rPr>
          <w:color w:val="000000" w:themeColor="text1"/>
          <w:sz w:val="26"/>
          <w:szCs w:val="26"/>
        </w:rPr>
        <w:t xml:space="preserve"> </w:t>
      </w:r>
      <w:r w:rsidR="00E433D7">
        <w:rPr>
          <w:color w:val="000000" w:themeColor="text1"/>
          <w:sz w:val="26"/>
          <w:szCs w:val="26"/>
        </w:rPr>
        <w:t>пос.</w:t>
      </w:r>
      <w:r w:rsidR="002100A8">
        <w:rPr>
          <w:color w:val="000000" w:themeColor="text1"/>
          <w:sz w:val="26"/>
          <w:szCs w:val="26"/>
        </w:rPr>
        <w:t xml:space="preserve"> </w:t>
      </w:r>
      <w:r w:rsidR="00E433D7">
        <w:rPr>
          <w:color w:val="000000" w:themeColor="text1"/>
          <w:sz w:val="26"/>
          <w:szCs w:val="26"/>
        </w:rPr>
        <w:t>Березовский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F41F49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</w:t>
            </w:r>
            <w:r w:rsidR="002100A8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53E1D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F53E1D" w:rsidRPr="00F53E1D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40537C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40537C" w:rsidRDefault="00AB2DA1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40537C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40537C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40537C" w:rsidRDefault="000A7868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AB2DA1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AB2DA1" w:rsidRDefault="00AB2DA1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AB2DA1" w:rsidRDefault="00AB2DA1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Строительство станции водоочистки контейнерного типа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AB2DA1" w:rsidRDefault="00AB2DA1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AB2DA1" w:rsidRDefault="00AB2DA1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7E20A8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водозаборной скважины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7E20A8" w:rsidRPr="00F41F49" w:rsidTr="0040537C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7E20A8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F53E1D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2.</w:t>
      </w:r>
      <w:r>
        <w:rPr>
          <w:b/>
          <w:color w:val="000000" w:themeColor="text1"/>
          <w:sz w:val="26"/>
          <w:szCs w:val="26"/>
        </w:rPr>
        <w:tab/>
      </w:r>
      <w:r w:rsidRPr="00F30E24">
        <w:rPr>
          <w:b/>
          <w:color w:val="000000" w:themeColor="text1"/>
          <w:sz w:val="26"/>
          <w:szCs w:val="26"/>
        </w:rPr>
        <w:t>Технические обоснования основных мероприятий по реализации схем водоснабжения</w:t>
      </w:r>
    </w:p>
    <w:p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>
        <w:rPr>
          <w:color w:val="000000" w:themeColor="text1"/>
          <w:sz w:val="26"/>
          <w:szCs w:val="26"/>
        </w:rPr>
        <w:t xml:space="preserve">, расположенных в зоне </w:t>
      </w:r>
      <w:r w:rsidR="00301495">
        <w:rPr>
          <w:color w:val="000000" w:themeColor="text1"/>
          <w:sz w:val="26"/>
          <w:szCs w:val="26"/>
        </w:rPr>
        <w:lastRenderedPageBreak/>
        <w:t>действия существующей системы централизованного водоснабжения,</w:t>
      </w:r>
      <w:r w:rsidRPr="00F30E24">
        <w:rPr>
          <w:color w:val="000000" w:themeColor="text1"/>
          <w:sz w:val="26"/>
          <w:szCs w:val="26"/>
        </w:rPr>
        <w:t xml:space="preserve"> осуществляется </w:t>
      </w:r>
      <w:r w:rsidR="00D41B02">
        <w:rPr>
          <w:color w:val="000000" w:themeColor="text1"/>
          <w:sz w:val="26"/>
          <w:szCs w:val="26"/>
        </w:rPr>
        <w:t>при</w:t>
      </w:r>
      <w:r w:rsidR="00301495">
        <w:rPr>
          <w:color w:val="000000" w:themeColor="text1"/>
          <w:sz w:val="26"/>
          <w:szCs w:val="26"/>
        </w:rPr>
        <w:t>соединением новых потребителей к</w:t>
      </w:r>
      <w:r w:rsidR="00982E2E">
        <w:rPr>
          <w:color w:val="000000" w:themeColor="text1"/>
          <w:sz w:val="26"/>
          <w:szCs w:val="26"/>
        </w:rPr>
        <w:t xml:space="preserve"> имеющимся </w:t>
      </w:r>
      <w:r w:rsidRPr="00F30E24">
        <w:rPr>
          <w:color w:val="000000" w:themeColor="text1"/>
          <w:sz w:val="26"/>
          <w:szCs w:val="26"/>
        </w:rPr>
        <w:t>водопроводны</w:t>
      </w:r>
      <w:r w:rsidR="00982E2E">
        <w:rPr>
          <w:color w:val="000000" w:themeColor="text1"/>
          <w:sz w:val="26"/>
          <w:szCs w:val="26"/>
        </w:rPr>
        <w:t>м</w:t>
      </w:r>
      <w:r w:rsidRPr="00F30E24">
        <w:rPr>
          <w:color w:val="000000" w:themeColor="text1"/>
          <w:sz w:val="26"/>
          <w:szCs w:val="26"/>
        </w:rPr>
        <w:t xml:space="preserve"> сет</w:t>
      </w:r>
      <w:r w:rsidR="00982E2E">
        <w:rPr>
          <w:color w:val="000000" w:themeColor="text1"/>
          <w:sz w:val="26"/>
          <w:szCs w:val="26"/>
        </w:rPr>
        <w:t>ям</w:t>
      </w:r>
      <w:r w:rsidRPr="00F30E24">
        <w:rPr>
          <w:color w:val="000000" w:themeColor="text1"/>
          <w:sz w:val="26"/>
          <w:szCs w:val="26"/>
        </w:rPr>
        <w:t>.</w:t>
      </w:r>
    </w:p>
    <w:p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F30E24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 системе водоснабжения</w:t>
      </w:r>
      <w:r w:rsidR="00850528">
        <w:rPr>
          <w:color w:val="000000" w:themeColor="text1"/>
          <w:sz w:val="26"/>
          <w:szCs w:val="26"/>
        </w:rPr>
        <w:t xml:space="preserve"> </w:t>
      </w:r>
      <w:r w:rsidR="00402FBA">
        <w:rPr>
          <w:color w:val="000000" w:themeColor="text1"/>
          <w:sz w:val="26"/>
          <w:szCs w:val="26"/>
        </w:rPr>
        <w:t>пос.</w:t>
      </w:r>
      <w:r w:rsidR="00850528">
        <w:rPr>
          <w:color w:val="000000" w:themeColor="text1"/>
          <w:sz w:val="26"/>
          <w:szCs w:val="26"/>
        </w:rPr>
        <w:t xml:space="preserve"> </w:t>
      </w:r>
      <w:r w:rsidR="00402FBA">
        <w:rPr>
          <w:color w:val="000000" w:themeColor="text1"/>
          <w:sz w:val="26"/>
          <w:szCs w:val="26"/>
        </w:rPr>
        <w:t>Березовский</w:t>
      </w:r>
      <w:r w:rsidRPr="00F30E24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обеспечить гарантированное водоснабжение сельского поселения;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>
        <w:rPr>
          <w:color w:val="000000" w:themeColor="text1"/>
          <w:sz w:val="26"/>
          <w:szCs w:val="26"/>
        </w:rPr>
        <w:t>реконструировав</w:t>
      </w:r>
      <w:r w:rsidRPr="00F30E24">
        <w:rPr>
          <w:color w:val="000000" w:themeColor="text1"/>
          <w:sz w:val="26"/>
          <w:szCs w:val="26"/>
        </w:rPr>
        <w:t xml:space="preserve"> существующие водоводы;</w:t>
      </w:r>
    </w:p>
    <w:p w:rsidR="00F30E24" w:rsidRPr="00F30E24" w:rsidRDefault="00982E2E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максимально снизить</w:t>
      </w:r>
      <w:r w:rsidR="00F30E24" w:rsidRPr="00F30E24">
        <w:rPr>
          <w:color w:val="000000" w:themeColor="text1"/>
          <w:sz w:val="26"/>
          <w:szCs w:val="26"/>
        </w:rPr>
        <w:t xml:space="preserve"> риск аварийной ситуации на магистральном водоводе;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исключить аварийную ситуацию с подачей питьевой и резкий рост эксплуатационных расходов;</w:t>
      </w:r>
    </w:p>
    <w:p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>
        <w:rPr>
          <w:color w:val="000000" w:themeColor="text1"/>
          <w:sz w:val="26"/>
          <w:szCs w:val="26"/>
        </w:rPr>
        <w:t>увеличить</w:t>
      </w:r>
      <w:r w:rsidR="00850528">
        <w:rPr>
          <w:color w:val="000000" w:themeColor="text1"/>
          <w:sz w:val="26"/>
          <w:szCs w:val="26"/>
        </w:rPr>
        <w:t xml:space="preserve"> </w:t>
      </w:r>
      <w:r w:rsidR="00982E2E">
        <w:rPr>
          <w:color w:val="000000" w:themeColor="text1"/>
          <w:sz w:val="26"/>
          <w:szCs w:val="26"/>
        </w:rPr>
        <w:t>реализацию воды</w:t>
      </w:r>
      <w:r w:rsidRPr="00F30E24">
        <w:rPr>
          <w:color w:val="000000" w:themeColor="text1"/>
          <w:sz w:val="26"/>
          <w:szCs w:val="26"/>
        </w:rPr>
        <w:t>;</w:t>
      </w:r>
    </w:p>
    <w:p w:rsidR="00402FBA" w:rsidRPr="00402FBA" w:rsidRDefault="00F30E24" w:rsidP="003E50D2">
      <w:pPr>
        <w:pStyle w:val="3"/>
        <w:widowControl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276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402FBA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:rsidR="003E50D2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2037A9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Часть 3.</w:t>
      </w:r>
      <w:r>
        <w:rPr>
          <w:b/>
          <w:color w:val="000000" w:themeColor="text1"/>
          <w:sz w:val="26"/>
          <w:szCs w:val="26"/>
        </w:rPr>
        <w:tab/>
      </w:r>
      <w:r w:rsidRPr="002037A9">
        <w:rPr>
          <w:b/>
          <w:color w:val="000000" w:themeColor="text1"/>
          <w:sz w:val="26"/>
          <w:szCs w:val="26"/>
        </w:rPr>
        <w:t>Сведения о вновь строящихся, реконструируемых и предлагаемых к выводу из эксплуатации объектах системы водоснабжения</w:t>
      </w:r>
    </w:p>
    <w:p w:rsidR="003E50D2" w:rsidRDefault="003E50D2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:rsidR="002037A9" w:rsidRPr="00382DD6" w:rsidRDefault="002037A9" w:rsidP="003E50D2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</w:t>
      </w:r>
      <w:r>
        <w:rPr>
          <w:color w:val="000000" w:themeColor="text1"/>
          <w:sz w:val="26"/>
          <w:szCs w:val="26"/>
        </w:rPr>
        <w:t>4</w:t>
      </w:r>
    </w:p>
    <w:p w:rsidR="002037A9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Сведения о реконструируемых объектах системы водоснабжения </w:t>
      </w:r>
      <w:r w:rsidR="00E433D7">
        <w:rPr>
          <w:color w:val="000000" w:themeColor="text1"/>
          <w:sz w:val="26"/>
          <w:szCs w:val="26"/>
        </w:rPr>
        <w:t>пос. Березовский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7E20A8" w:rsidRPr="00F41F49" w:rsidTr="00570AF3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:rsidR="007E20A8" w:rsidRPr="00F53E1D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Pr="00F53E1D" w:rsidRDefault="007E20A8" w:rsidP="00570AF3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Pr="00F53E1D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Ед.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53E1D">
              <w:rPr>
                <w:color w:val="000000" w:themeColor="text1"/>
                <w:sz w:val="26"/>
                <w:szCs w:val="26"/>
              </w:rPr>
              <w:t>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Pr="00F53E1D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F53E1D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7E20A8" w:rsidRPr="00F41F49" w:rsidTr="00570AF3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0</w:t>
            </w:r>
          </w:p>
        </w:tc>
      </w:tr>
      <w:tr w:rsidR="007E20A8" w:rsidRPr="00F41F49" w:rsidTr="00570AF3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Строительство станции водоочистки контейнерного типа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7E20A8" w:rsidRPr="00F41F49" w:rsidTr="00570AF3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водозаборной скважины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  <w:tr w:rsidR="007E20A8" w:rsidRPr="00F41F49" w:rsidTr="00570AF3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674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>
              <w:rPr>
                <w:rStyle w:val="1"/>
                <w:color w:val="000000" w:themeColor="text1"/>
                <w:sz w:val="26"/>
                <w:szCs w:val="26"/>
              </w:rPr>
              <w:t>Капитальный ремонт водонапорной башни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:rsidR="007E20A8" w:rsidRDefault="007E20A8" w:rsidP="00570AF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1F4EE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>
        <w:rPr>
          <w:b/>
          <w:color w:val="000000" w:themeColor="text1"/>
          <w:sz w:val="26"/>
          <w:szCs w:val="26"/>
        </w:rPr>
        <w:lastRenderedPageBreak/>
        <w:t>Часть 4.</w:t>
      </w:r>
      <w:r>
        <w:rPr>
          <w:b/>
          <w:color w:val="000000" w:themeColor="text1"/>
          <w:sz w:val="26"/>
          <w:szCs w:val="26"/>
        </w:rPr>
        <w:tab/>
      </w:r>
      <w:r w:rsidRPr="001F4EED">
        <w:rPr>
          <w:b/>
          <w:color w:val="000000" w:themeColor="text1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:rsidR="001F4EED" w:rsidRPr="00630863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D50E1F">
        <w:rPr>
          <w:color w:val="000000" w:themeColor="text1"/>
          <w:sz w:val="26"/>
          <w:szCs w:val="26"/>
        </w:rPr>
        <w:t>Модернизация системы водоснабжения обеспечивается внедрением автоматизированной системы управления технологическими процессами насосных станций артезианских скважин.</w:t>
      </w:r>
    </w:p>
    <w:p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1A3C64" w:rsidRPr="00D50E1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D50E1F">
        <w:rPr>
          <w:b/>
          <w:color w:val="000000" w:themeColor="text1"/>
          <w:sz w:val="26"/>
          <w:szCs w:val="26"/>
        </w:rPr>
        <w:t>Часть 5.</w:t>
      </w:r>
      <w:r w:rsidRPr="00D50E1F">
        <w:rPr>
          <w:b/>
          <w:color w:val="000000" w:themeColor="text1"/>
          <w:sz w:val="26"/>
          <w:szCs w:val="26"/>
        </w:rPr>
        <w:tab/>
      </w:r>
      <w:bookmarkStart w:id="10" w:name="bookmark11"/>
      <w:r w:rsidRPr="00D50E1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:rsidR="00630863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:rsidR="00D50E1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D50E1F">
        <w:rPr>
          <w:bCs/>
          <w:sz w:val="26"/>
          <w:szCs w:val="26"/>
        </w:rPr>
        <w:t>Оснащенность зданий приборами учета воды составляет</w:t>
      </w:r>
      <w:r>
        <w:rPr>
          <w:bCs/>
          <w:sz w:val="26"/>
          <w:szCs w:val="26"/>
        </w:rPr>
        <w:t xml:space="preserve"> 0 %.</w:t>
      </w:r>
    </w:p>
    <w:p w:rsidR="001041E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  <w:r w:rsidRPr="001041EB">
        <w:rPr>
          <w:b/>
          <w:bCs/>
          <w:sz w:val="26"/>
          <w:szCs w:val="26"/>
        </w:rPr>
        <w:t>Часть 6.</w:t>
      </w:r>
      <w:r w:rsidRPr="001041EB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1041EB">
        <w:rPr>
          <w:b/>
          <w:bCs/>
          <w:sz w:val="26"/>
          <w:szCs w:val="26"/>
        </w:rPr>
        <w:t xml:space="preserve"> водонапорных башен</w:t>
      </w:r>
    </w:p>
    <w:p w:rsidR="007E20A8" w:rsidRDefault="007E20A8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>Мощности существующих артезианских скважин достаточно для обеспечения потребителей холодной водой.</w:t>
      </w:r>
    </w:p>
    <w:p w:rsidR="00402FBA" w:rsidRDefault="001041EB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 xml:space="preserve">На территории </w:t>
      </w:r>
      <w:r w:rsidR="00E433D7">
        <w:rPr>
          <w:bCs/>
          <w:sz w:val="26"/>
          <w:szCs w:val="26"/>
        </w:rPr>
        <w:t>пос. Березовский</w:t>
      </w:r>
      <w:r w:rsidRPr="001041EB">
        <w:rPr>
          <w:bCs/>
          <w:sz w:val="26"/>
          <w:szCs w:val="26"/>
        </w:rPr>
        <w:t xml:space="preserve"> наход</w:t>
      </w:r>
      <w:r>
        <w:rPr>
          <w:bCs/>
          <w:sz w:val="26"/>
          <w:szCs w:val="26"/>
        </w:rPr>
        <w:t>я</w:t>
      </w:r>
      <w:r w:rsidRPr="001041EB">
        <w:rPr>
          <w:bCs/>
          <w:sz w:val="26"/>
          <w:szCs w:val="26"/>
        </w:rPr>
        <w:t xml:space="preserve">тся </w:t>
      </w:r>
      <w:r w:rsidR="00E433D7">
        <w:rPr>
          <w:bCs/>
          <w:sz w:val="26"/>
          <w:szCs w:val="26"/>
        </w:rPr>
        <w:t xml:space="preserve">распределительная сеть протяженностью </w:t>
      </w:r>
      <w:r w:rsidR="00395A98">
        <w:rPr>
          <w:bCs/>
          <w:sz w:val="26"/>
          <w:szCs w:val="26"/>
        </w:rPr>
        <w:t>6</w:t>
      </w:r>
      <w:r w:rsidR="00E433D7">
        <w:rPr>
          <w:bCs/>
          <w:sz w:val="26"/>
          <w:szCs w:val="26"/>
        </w:rPr>
        <w:t xml:space="preserve">,0 км. Существующих </w:t>
      </w:r>
      <w:r w:rsidR="007F7DAD">
        <w:rPr>
          <w:bCs/>
          <w:sz w:val="26"/>
          <w:szCs w:val="26"/>
        </w:rPr>
        <w:t>мощностей по подаче питьевой воды в сеть</w:t>
      </w:r>
      <w:r w:rsidR="00E433D7">
        <w:rPr>
          <w:bCs/>
          <w:sz w:val="26"/>
          <w:szCs w:val="26"/>
        </w:rPr>
        <w:t xml:space="preserve"> достаточно для обеспечения потребителей холодной водой</w:t>
      </w:r>
      <w:r w:rsidR="00402FBA">
        <w:rPr>
          <w:bCs/>
          <w:sz w:val="26"/>
          <w:szCs w:val="26"/>
        </w:rPr>
        <w:t>.</w:t>
      </w:r>
    </w:p>
    <w:p w:rsidR="007F7DAD" w:rsidRDefault="007F7DAD" w:rsidP="00402FB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BD266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CB5B15">
        <w:rPr>
          <w:b/>
          <w:sz w:val="26"/>
          <w:szCs w:val="26"/>
        </w:rPr>
        <w:t>Часть 7.</w:t>
      </w:r>
      <w:r w:rsidRPr="00CB5B15">
        <w:rPr>
          <w:b/>
          <w:sz w:val="26"/>
          <w:szCs w:val="26"/>
        </w:rPr>
        <w:tab/>
        <w:t>Границы планируемых зон размещения объектов централизованных систем холодного водоснабжения</w:t>
      </w:r>
    </w:p>
    <w:p w:rsidR="00CB5B15" w:rsidRP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CB5B15">
        <w:rPr>
          <w:bCs/>
          <w:sz w:val="26"/>
          <w:szCs w:val="26"/>
        </w:rPr>
        <w:t xml:space="preserve">Развитие централизованного водоснабжения в МО </w:t>
      </w:r>
      <w:r w:rsidR="00E433D7">
        <w:rPr>
          <w:bCs/>
          <w:sz w:val="26"/>
          <w:szCs w:val="26"/>
        </w:rPr>
        <w:t>Железнодорожный</w:t>
      </w:r>
      <w:r w:rsidRPr="00CB5B15">
        <w:rPr>
          <w:bCs/>
          <w:sz w:val="26"/>
          <w:szCs w:val="26"/>
        </w:rPr>
        <w:t xml:space="preserve"> сельсовет</w:t>
      </w:r>
      <w:r>
        <w:rPr>
          <w:bCs/>
          <w:sz w:val="26"/>
          <w:szCs w:val="26"/>
        </w:rPr>
        <w:t xml:space="preserve"> не планируется. В </w:t>
      </w:r>
      <w:r w:rsidR="00E433D7">
        <w:rPr>
          <w:bCs/>
          <w:sz w:val="26"/>
          <w:szCs w:val="26"/>
        </w:rPr>
        <w:t>пос. Березовском</w:t>
      </w:r>
      <w:r>
        <w:rPr>
          <w:bCs/>
          <w:sz w:val="26"/>
          <w:szCs w:val="26"/>
        </w:rPr>
        <w:t xml:space="preserve"> предполагается повышение качества водоснабжения потребителей в границах существующей системы централизованного водоснабжения</w:t>
      </w:r>
      <w:r w:rsidRPr="00CB5B15">
        <w:rPr>
          <w:bCs/>
          <w:sz w:val="26"/>
          <w:szCs w:val="26"/>
        </w:rPr>
        <w:t>. В остальных населенных пунктах</w:t>
      </w:r>
      <w:r>
        <w:rPr>
          <w:bCs/>
          <w:sz w:val="26"/>
          <w:szCs w:val="26"/>
        </w:rPr>
        <w:t xml:space="preserve"> МО </w:t>
      </w:r>
      <w:r w:rsidR="00E433D7">
        <w:rPr>
          <w:bCs/>
          <w:sz w:val="26"/>
          <w:szCs w:val="26"/>
        </w:rPr>
        <w:t>Железнодорожный</w:t>
      </w:r>
      <w:r>
        <w:rPr>
          <w:bCs/>
          <w:sz w:val="26"/>
          <w:szCs w:val="26"/>
        </w:rPr>
        <w:t xml:space="preserve"> сельсовет, а так же в </w:t>
      </w:r>
      <w:r w:rsidR="00E433D7">
        <w:rPr>
          <w:bCs/>
          <w:sz w:val="26"/>
          <w:szCs w:val="26"/>
        </w:rPr>
        <w:t>по</w:t>
      </w:r>
      <w:r>
        <w:rPr>
          <w:bCs/>
          <w:sz w:val="26"/>
          <w:szCs w:val="26"/>
        </w:rPr>
        <w:t xml:space="preserve">с. </w:t>
      </w:r>
      <w:r w:rsidR="00E433D7">
        <w:rPr>
          <w:bCs/>
          <w:sz w:val="26"/>
          <w:szCs w:val="26"/>
        </w:rPr>
        <w:t>Березовский</w:t>
      </w:r>
      <w:r>
        <w:rPr>
          <w:bCs/>
          <w:sz w:val="26"/>
          <w:szCs w:val="26"/>
        </w:rPr>
        <w:t xml:space="preserve"> за границей существующей системы централизованного водоснабжения,</w:t>
      </w:r>
      <w:r w:rsidR="00850528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обеспечение</w:t>
      </w:r>
      <w:r w:rsidRPr="00CB5B15">
        <w:rPr>
          <w:bCs/>
          <w:sz w:val="26"/>
          <w:szCs w:val="26"/>
        </w:rPr>
        <w:t xml:space="preserve"> питьевой водой населения предусматривается </w:t>
      </w:r>
      <w:r w:rsidR="00C02AF9" w:rsidRPr="00BD0F15">
        <w:rPr>
          <w:color w:val="000000" w:themeColor="text1"/>
          <w:sz w:val="26"/>
          <w:szCs w:val="26"/>
        </w:rPr>
        <w:t>из собственных скважин и самовыкопанных колодцев</w:t>
      </w:r>
      <w:r w:rsidRPr="00CB5B15">
        <w:rPr>
          <w:bCs/>
          <w:sz w:val="26"/>
          <w:szCs w:val="26"/>
        </w:rPr>
        <w:t>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ED27EB" w:rsidRP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D27EB">
        <w:rPr>
          <w:b/>
          <w:bCs/>
          <w:sz w:val="26"/>
          <w:szCs w:val="26"/>
        </w:rPr>
        <w:t>Часть 8.</w:t>
      </w:r>
      <w:r w:rsidRPr="00ED27E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31502B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D27EB">
        <w:rPr>
          <w:bCs/>
          <w:sz w:val="26"/>
          <w:szCs w:val="26"/>
        </w:rPr>
        <w:t xml:space="preserve">Карты (схемы) существующего и планируемого размещения объектов </w:t>
      </w:r>
      <w:r w:rsidRPr="00ED27EB">
        <w:rPr>
          <w:bCs/>
          <w:sz w:val="26"/>
          <w:szCs w:val="26"/>
        </w:rPr>
        <w:lastRenderedPageBreak/>
        <w:t>централизованных</w:t>
      </w:r>
      <w:r w:rsidR="00850528">
        <w:rPr>
          <w:bCs/>
          <w:sz w:val="26"/>
          <w:szCs w:val="26"/>
        </w:rPr>
        <w:t xml:space="preserve"> </w:t>
      </w:r>
      <w:r w:rsidRPr="00ED27EB">
        <w:rPr>
          <w:bCs/>
          <w:sz w:val="26"/>
          <w:szCs w:val="26"/>
        </w:rPr>
        <w:t>систем водоснабжения</w:t>
      </w:r>
      <w:r>
        <w:rPr>
          <w:bCs/>
          <w:sz w:val="26"/>
          <w:szCs w:val="26"/>
        </w:rPr>
        <w:t xml:space="preserve"> не </w:t>
      </w:r>
      <w:r w:rsidRPr="00ED27EB">
        <w:rPr>
          <w:bCs/>
          <w:sz w:val="26"/>
          <w:szCs w:val="26"/>
        </w:rPr>
        <w:t>приведены в схем</w:t>
      </w:r>
      <w:r>
        <w:rPr>
          <w:bCs/>
          <w:sz w:val="26"/>
          <w:szCs w:val="26"/>
        </w:rPr>
        <w:t>е</w:t>
      </w:r>
      <w:r w:rsidRPr="00ED27EB">
        <w:rPr>
          <w:bCs/>
          <w:sz w:val="26"/>
          <w:szCs w:val="26"/>
        </w:rPr>
        <w:t xml:space="preserve"> водоснабжения и водоотведения</w:t>
      </w:r>
      <w:r>
        <w:rPr>
          <w:bCs/>
          <w:sz w:val="26"/>
          <w:szCs w:val="26"/>
        </w:rPr>
        <w:t xml:space="preserve"> МО Железно</w:t>
      </w:r>
      <w:r w:rsidR="003927C0">
        <w:rPr>
          <w:bCs/>
          <w:sz w:val="26"/>
          <w:szCs w:val="26"/>
        </w:rPr>
        <w:t>до</w:t>
      </w:r>
      <w:r>
        <w:rPr>
          <w:bCs/>
          <w:sz w:val="26"/>
          <w:szCs w:val="26"/>
        </w:rPr>
        <w:t>рожный сельсовет из-за отсутствия данных топографической съемки расположения объектов системы централизованного водоснабжения</w:t>
      </w:r>
      <w:r w:rsidRPr="00ED27EB">
        <w:rPr>
          <w:bCs/>
          <w:sz w:val="26"/>
          <w:szCs w:val="26"/>
        </w:rPr>
        <w:t>.</w:t>
      </w:r>
    </w:p>
    <w:p w:rsidR="00ED27EB" w:rsidRPr="00ED27EB" w:rsidRDefault="0031502B" w:rsidP="003150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Железнодорожный сельсовет графическая схема </w:t>
      </w:r>
      <w:r w:rsidRPr="000B1ECC">
        <w:rPr>
          <w:bCs/>
          <w:sz w:val="26"/>
          <w:szCs w:val="26"/>
        </w:rPr>
        <w:t>размещения объектов систем</w:t>
      </w:r>
      <w:r>
        <w:rPr>
          <w:bCs/>
          <w:sz w:val="26"/>
          <w:szCs w:val="26"/>
        </w:rPr>
        <w:t>ы</w:t>
      </w:r>
      <w:r w:rsidRPr="000B1ECC">
        <w:rPr>
          <w:bCs/>
          <w:sz w:val="26"/>
          <w:szCs w:val="26"/>
        </w:rPr>
        <w:t xml:space="preserve"> централизованн</w:t>
      </w:r>
      <w:r>
        <w:rPr>
          <w:bCs/>
          <w:sz w:val="26"/>
          <w:szCs w:val="26"/>
        </w:rPr>
        <w:t>ого</w:t>
      </w:r>
      <w:r w:rsidRPr="000B1ECC">
        <w:rPr>
          <w:bCs/>
          <w:sz w:val="26"/>
          <w:szCs w:val="26"/>
        </w:rPr>
        <w:t xml:space="preserve"> холодного водоснабжения</w:t>
      </w:r>
      <w:r>
        <w:rPr>
          <w:bCs/>
          <w:sz w:val="26"/>
          <w:szCs w:val="26"/>
        </w:rPr>
        <w:t xml:space="preserve"> может быть включена при актуализации схемы водоснабжения и водоотведения МО Железнодорожный сельсовет на последующие периоды.</w:t>
      </w:r>
    </w:p>
    <w:p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AF6545">
        <w:rPr>
          <w:b/>
          <w:color w:val="000000" w:themeColor="text1"/>
          <w:sz w:val="26"/>
          <w:szCs w:val="26"/>
        </w:rPr>
        <w:t>Глава 5.</w:t>
      </w:r>
      <w:r>
        <w:rPr>
          <w:b/>
          <w:color w:val="000000" w:themeColor="text1"/>
          <w:sz w:val="26"/>
          <w:szCs w:val="26"/>
        </w:rPr>
        <w:tab/>
      </w:r>
      <w:r w:rsidRPr="00AF6545">
        <w:rPr>
          <w:b/>
          <w:color w:val="000000" w:themeColor="text1"/>
          <w:sz w:val="26"/>
          <w:szCs w:val="26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  <w:r>
        <w:rPr>
          <w:b/>
          <w:color w:val="000000" w:themeColor="text1"/>
          <w:sz w:val="26"/>
          <w:szCs w:val="26"/>
        </w:rPr>
        <w:t>водоснабжения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</w:t>
      </w:r>
      <w:r w:rsidR="007E20A8">
        <w:rPr>
          <w:bCs/>
          <w:sz w:val="26"/>
          <w:szCs w:val="26"/>
        </w:rPr>
        <w:t>лючают три пояса (</w:t>
      </w:r>
      <w:r w:rsidRPr="00AF6545">
        <w:rPr>
          <w:bCs/>
          <w:sz w:val="26"/>
          <w:szCs w:val="26"/>
        </w:rPr>
        <w:t xml:space="preserve"> </w:t>
      </w:r>
      <w:r w:rsidR="007E20A8" w:rsidRPr="007E20A8">
        <w:rPr>
          <w:bCs/>
          <w:color w:val="444444"/>
          <w:shd w:val="clear" w:color="auto" w:fill="FFFFFF"/>
        </w:rPr>
        <w:t>СанПиН 2.1.3684-21</w:t>
      </w:r>
      <w:r w:rsidRPr="007E20A8">
        <w:rPr>
          <w:bCs/>
          <w:sz w:val="26"/>
          <w:szCs w:val="26"/>
        </w:rPr>
        <w:t>):</w:t>
      </w:r>
    </w:p>
    <w:p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</w:t>
      </w:r>
      <w:r>
        <w:rPr>
          <w:bCs/>
          <w:sz w:val="26"/>
          <w:szCs w:val="26"/>
        </w:rPr>
        <w:t>твенного отношения к водозабору;</w:t>
      </w:r>
    </w:p>
    <w:p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II, III - пояс</w:t>
      </w:r>
      <w:r>
        <w:rPr>
          <w:bCs/>
          <w:sz w:val="26"/>
          <w:szCs w:val="26"/>
        </w:rPr>
        <w:t>ы</w:t>
      </w:r>
      <w:r w:rsidRPr="00AF6545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</w:t>
      </w:r>
      <w:r>
        <w:rPr>
          <w:bCs/>
          <w:sz w:val="26"/>
          <w:szCs w:val="26"/>
        </w:rPr>
        <w:t>.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E30C69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Sect="00C216D6">
          <w:footerReference w:type="default" r:id="rId14"/>
          <w:footerReference w:type="first" r:id="rId15"/>
          <w:pgSz w:w="11906" w:h="16838"/>
          <w:pgMar w:top="851" w:right="566" w:bottom="993" w:left="1418" w:header="708" w:footer="397" w:gutter="0"/>
          <w:cols w:space="708"/>
          <w:docGrid w:linePitch="360"/>
        </w:sectPr>
      </w:pPr>
    </w:p>
    <w:p w:rsidR="00AF6545" w:rsidRDefault="00E30C69" w:rsidP="003B387A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Глава</w:t>
      </w:r>
      <w:r w:rsidRPr="00E30C69">
        <w:rPr>
          <w:b/>
          <w:color w:val="000000" w:themeColor="text1"/>
          <w:sz w:val="26"/>
          <w:szCs w:val="26"/>
        </w:rPr>
        <w:t xml:space="preserve"> 6.</w:t>
      </w:r>
      <w:r>
        <w:rPr>
          <w:b/>
          <w:color w:val="000000" w:themeColor="text1"/>
          <w:sz w:val="26"/>
          <w:szCs w:val="26"/>
        </w:rPr>
        <w:tab/>
      </w:r>
      <w:r w:rsidRPr="00E30C69">
        <w:rPr>
          <w:b/>
          <w:color w:val="000000" w:themeColor="text1"/>
          <w:sz w:val="26"/>
          <w:szCs w:val="26"/>
        </w:rPr>
        <w:t>Оценка объемов капитальных вложений в строительство, реконструкцию и модернизацию объектов</w:t>
      </w:r>
      <w:r w:rsidR="007641B7">
        <w:rPr>
          <w:b/>
          <w:color w:val="000000" w:themeColor="text1"/>
          <w:sz w:val="26"/>
          <w:szCs w:val="26"/>
        </w:rPr>
        <w:t xml:space="preserve"> </w:t>
      </w:r>
      <w:r w:rsidRPr="00E30C69">
        <w:rPr>
          <w:b/>
          <w:color w:val="000000" w:themeColor="text1"/>
          <w:sz w:val="26"/>
          <w:szCs w:val="26"/>
        </w:rPr>
        <w:t>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3B387A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:rsidR="00E30C69" w:rsidRPr="003B387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п/п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:rsidR="00E30C69" w:rsidRPr="003B387A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:rsidR="00E30C69" w:rsidRPr="003B387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:rsidR="00E30C69" w:rsidRPr="003B387A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</w:p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CD661A" w:rsidRPr="003B387A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Финансирование реализации программы с 201</w:t>
            </w:r>
            <w:r w:rsidR="00CD661A" w:rsidRPr="003B387A">
              <w:rPr>
                <w:rStyle w:val="0pt"/>
                <w:rFonts w:eastAsia="Courier New"/>
                <w:b w:val="0"/>
                <w:color w:val="auto"/>
              </w:rPr>
              <w:t>9</w:t>
            </w:r>
            <w:r w:rsidRPr="003B387A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CD661A" w:rsidRPr="003B387A">
              <w:rPr>
                <w:rStyle w:val="0pt"/>
                <w:rFonts w:eastAsia="Courier New"/>
                <w:b w:val="0"/>
                <w:color w:val="auto"/>
              </w:rPr>
              <w:t>29</w:t>
            </w:r>
            <w:r w:rsidRPr="003B387A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:rsidR="00E30C69" w:rsidRPr="003B387A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3B387A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3B387A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E30C69" w:rsidRPr="003B387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2019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2022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2023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30C69" w:rsidRPr="003B387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B387A">
              <w:rPr>
                <w:rStyle w:val="1"/>
                <w:color w:val="auto"/>
              </w:rPr>
              <w:t>2024-2029</w:t>
            </w:r>
          </w:p>
        </w:tc>
      </w:tr>
      <w:tr w:rsidR="007E20A8" w:rsidRPr="003B387A" w:rsidTr="00FB6E03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bCs/>
              </w:rPr>
              <w:t xml:space="preserve">Поставка и монтаж </w:t>
            </w:r>
            <w:r w:rsidRPr="003B387A">
              <w:rPr>
                <w:rFonts w:ascii="Times New Roman" w:hAnsi="Times New Roman" w:cs="Times New Roman"/>
                <w:shd w:val="clear" w:color="auto" w:fill="FFFFFF"/>
              </w:rPr>
              <w:t>блочно-модульной станции подготовки питьевой воды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7E20A8" w:rsidRPr="003B387A" w:rsidRDefault="003F7ACF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kern w:val="2"/>
              </w:rPr>
              <w:t>ООО «НПО Фильтерра»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4320,03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4320,03</w:t>
            </w:r>
          </w:p>
        </w:tc>
      </w:tr>
      <w:tr w:rsidR="007E20A8" w:rsidRPr="003B387A" w:rsidTr="00FB6E03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E20A8" w:rsidRPr="003B387A" w:rsidTr="00FB6E03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4276,83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4276,83</w:t>
            </w:r>
          </w:p>
        </w:tc>
      </w:tr>
      <w:tr w:rsidR="007E20A8" w:rsidRPr="003B387A" w:rsidTr="00FB6E03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43,20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43,20</w:t>
            </w:r>
          </w:p>
        </w:tc>
      </w:tr>
      <w:tr w:rsidR="007E20A8" w:rsidRPr="003B387A" w:rsidTr="00FB6E03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Внебюджетные</w:t>
            </w:r>
          </w:p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E20A8" w:rsidRPr="003B387A" w:rsidTr="00FB6E03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  <w:r w:rsidRPr="003B387A">
              <w:rPr>
                <w:rStyle w:val="1"/>
                <w:rFonts w:eastAsia="Courier New"/>
                <w:color w:val="auto"/>
              </w:rPr>
              <w:t>Капитальный ремонт водозаборного узла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F7ACF" w:rsidRPr="003B387A" w:rsidRDefault="003F7ACF" w:rsidP="003F7AC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B387A">
              <w:rPr>
                <w:rFonts w:ascii="Times New Roman" w:hAnsi="Times New Roman" w:cs="Times New Roman"/>
              </w:rPr>
              <w:t>ООО «Востокбурвод-Алтай»</w:t>
            </w:r>
          </w:p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7683,71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7683,71</w:t>
            </w:r>
          </w:p>
        </w:tc>
      </w:tr>
      <w:tr w:rsidR="007E20A8" w:rsidRPr="003B387A" w:rsidTr="00FB6E03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7E20A8" w:rsidRPr="003B387A" w:rsidTr="00FB6E03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7606,87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7606,87</w:t>
            </w:r>
          </w:p>
        </w:tc>
      </w:tr>
      <w:tr w:rsidR="007E20A8" w:rsidRPr="003B387A" w:rsidTr="00FB6E03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76,84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sz w:val="24"/>
                <w:szCs w:val="24"/>
                <w:shd w:val="clear" w:color="auto" w:fill="FFFFFF"/>
                <w:lang w:eastAsia="ru-RU" w:bidi="ru-RU"/>
              </w:rPr>
              <w:t>76,84</w:t>
            </w:r>
          </w:p>
        </w:tc>
      </w:tr>
      <w:tr w:rsidR="007E20A8" w:rsidRPr="003B387A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Внебюджетные</w:t>
            </w:r>
          </w:p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E20A8" w:rsidRPr="003B387A" w:rsidRDefault="007E20A8" w:rsidP="007E20A8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20A8" w:rsidRPr="003B387A" w:rsidRDefault="007E20A8" w:rsidP="007E20A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B387A" w:rsidRPr="003B387A" w:rsidTr="00FB6E03">
        <w:trPr>
          <w:trHeight w:hRule="exact" w:val="57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3B387A" w:rsidRPr="003B387A" w:rsidRDefault="003B387A" w:rsidP="003B387A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3B387A">
              <w:rPr>
                <w:rFonts w:ascii="Times New Roman" w:hAnsi="Times New Roman" w:cs="Times New Roman"/>
              </w:rPr>
              <w:t xml:space="preserve">Капитальный ремонт водонапорной башни в п. </w:t>
            </w:r>
            <w:r w:rsidRPr="003B387A">
              <w:rPr>
                <w:rFonts w:ascii="Times New Roman" w:hAnsi="Times New Roman" w:cs="Times New Roman"/>
              </w:rPr>
              <w:lastRenderedPageBreak/>
              <w:t>Березовский Панкрушихинского района Алтайского края</w:t>
            </w:r>
          </w:p>
          <w:p w:rsidR="003B387A" w:rsidRPr="003B387A" w:rsidRDefault="003B387A" w:rsidP="003B387A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lastRenderedPageBreak/>
              <w:t>Общество с ограниченной ответственностью «Коммунтехносодейс</w:t>
            </w:r>
            <w:r w:rsidRPr="003B387A">
              <w:rPr>
                <w:rFonts w:ascii="Times New Roman" w:hAnsi="Times New Roman" w:cs="Times New Roman"/>
                <w:color w:val="auto"/>
              </w:rPr>
              <w:lastRenderedPageBreak/>
              <w:t>твие-Алтай»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lastRenderedPageBreak/>
              <w:t>Всего по мероприятию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2061,64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2061,64</w:t>
            </w:r>
          </w:p>
        </w:tc>
      </w:tr>
      <w:tr w:rsidR="003B387A" w:rsidRPr="003B387A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B387A" w:rsidRPr="003B387A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2041,02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2041,02</w:t>
            </w:r>
          </w:p>
        </w:tc>
      </w:tr>
      <w:tr w:rsidR="003B387A" w:rsidRPr="003B387A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3B387A">
              <w:rPr>
                <w:rFonts w:ascii="Times New Roman" w:hAnsi="Times New Roman" w:cs="Times New Roman"/>
                <w:color w:val="auto"/>
              </w:rPr>
              <w:t>20,62</w:t>
            </w:r>
          </w:p>
        </w:tc>
      </w:tr>
      <w:tr w:rsidR="003B387A" w:rsidRPr="003B387A" w:rsidTr="00FB6E03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Внебюджетные</w:t>
            </w:r>
          </w:p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3B387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B387A" w:rsidRPr="003B387A" w:rsidRDefault="003B387A" w:rsidP="003B387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B387A" w:rsidRPr="003B387A" w:rsidRDefault="003B387A" w:rsidP="003B387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642BC" w:rsidRDefault="00B642BC" w:rsidP="00FB6E0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:rsidR="00A715F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9779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>
        <w:rPr>
          <w:b/>
          <w:color w:val="000000" w:themeColor="text1"/>
          <w:sz w:val="26"/>
          <w:szCs w:val="26"/>
        </w:rPr>
        <w:tab/>
      </w:r>
      <w:r w:rsidRPr="00F9779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:rsidR="008E6D27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соответственно питьевой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надежности и бесперебойности водоснабжения;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обслуживания абонентов;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A715F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:rsidR="00A715F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Глава</w:t>
      </w:r>
      <w:r w:rsidR="00A715FB" w:rsidRPr="008E6D27">
        <w:rPr>
          <w:b/>
          <w:color w:val="000000" w:themeColor="text1"/>
          <w:sz w:val="26"/>
          <w:szCs w:val="26"/>
        </w:rPr>
        <w:t xml:space="preserve"> 8.</w:t>
      </w:r>
      <w:r w:rsidR="008E6D27">
        <w:rPr>
          <w:b/>
          <w:color w:val="000000" w:themeColor="text1"/>
          <w:sz w:val="26"/>
          <w:szCs w:val="26"/>
        </w:rPr>
        <w:tab/>
      </w:r>
      <w:r w:rsidR="00A715FB" w:rsidRPr="008E6D27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:rsidR="008E6D27" w:rsidRPr="008E6D27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:rsidR="00B642BC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8E6D27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r w:rsidR="00E433D7">
        <w:rPr>
          <w:bCs/>
          <w:sz w:val="26"/>
          <w:szCs w:val="26"/>
        </w:rPr>
        <w:t>Железнодорожный</w:t>
      </w:r>
      <w:r w:rsidRPr="008E6D27">
        <w:rPr>
          <w:bCs/>
          <w:sz w:val="26"/>
          <w:szCs w:val="26"/>
        </w:rPr>
        <w:t xml:space="preserve"> сельсовет нет.</w:t>
      </w:r>
    </w:p>
    <w:p w:rsidR="00972672" w:rsidRDefault="00972672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 xml:space="preserve">Раздел </w:t>
      </w:r>
      <w:r>
        <w:rPr>
          <w:rStyle w:val="21"/>
          <w:rFonts w:eastAsiaTheme="minorHAnsi"/>
          <w:color w:val="000000" w:themeColor="text1"/>
          <w:sz w:val="26"/>
          <w:szCs w:val="26"/>
        </w:rPr>
        <w:t>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</w:t>
      </w:r>
      <w:r>
        <w:rPr>
          <w:rStyle w:val="21"/>
          <w:rFonts w:eastAsiaTheme="minorHAnsi"/>
          <w:color w:val="000000" w:themeColor="text1"/>
          <w:sz w:val="26"/>
          <w:szCs w:val="26"/>
        </w:rPr>
        <w:t>отведения</w:t>
      </w:r>
    </w:p>
    <w:p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Существующее положение в сфере водоотведения муниципального образования</w:t>
      </w: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866D0C" w:rsidRPr="00550C23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866D0C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централизованное водоотведение сточных вод отсутствует.</w:t>
      </w:r>
    </w:p>
    <w:p w:rsidR="00550C23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Многоквартирные и жилые дома оборудованы </w:t>
      </w:r>
      <w:r w:rsidR="000C37D3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 2 земляные карты с переливом. Ра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змер земляных карт составляет 25,0 Х 50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,0 м, глубина около 2,5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сть) земляных карт составляет </w:t>
      </w:r>
      <w:r w:rsidR="00AC747A">
        <w:rPr>
          <w:rStyle w:val="21"/>
          <w:rFonts w:eastAsiaTheme="minorHAnsi"/>
          <w:b w:val="0"/>
          <w:color w:val="000000" w:themeColor="text1"/>
          <w:sz w:val="26"/>
          <w:szCs w:val="26"/>
        </w:rPr>
        <w:t>6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,</w:t>
      </w:r>
      <w:r w:rsidR="00AC747A">
        <w:rPr>
          <w:rStyle w:val="21"/>
          <w:rFonts w:eastAsiaTheme="minorHAnsi"/>
          <w:b w:val="0"/>
          <w:color w:val="000000" w:themeColor="text1"/>
          <w:sz w:val="26"/>
          <w:szCs w:val="26"/>
        </w:rPr>
        <w:t>250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9410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:rsidR="002B61C9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191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:rsidR="002B61C9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Лабораторные исследования сточных вод не проводились.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Описание существующих технических и технологических проблем системы водоотведения муниципального образования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Данные о проведении очистки земляных карт от ила не предоставлены.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требуется очистка земляных карт и утилизация ила </w:t>
      </w:r>
      <w:r w:rsidR="00E62D7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5248A3" w:rsidRP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Балансы сточных вод в системе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 поступления сточных вод и отведения стоков по технологическим зонам водоотведения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F1A74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Железнодорожный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сельсовет отсутствует.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не составлялся.</w:t>
      </w: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P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Оценка фактического притока неорганизованного стока (сточных вод, поступающих по поверхности рельефа местности)</w:t>
      </w:r>
    </w:p>
    <w:p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Сточные воды по уличным бордюрным лоткам, кюветам и канавам попадают в </w:t>
      </w:r>
      <w:r w:rsidR="00DF78D9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низины и лога</w:t>
      </w: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населенного пункта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E433D7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</w:t>
      </w:r>
      <w:r w:rsidR="007A15E2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с. </w:t>
      </w:r>
      <w:r w:rsidR="00E433D7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Березовский</w:t>
      </w:r>
      <w:r w:rsidR="00DF78D9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, где естественным образом отфильтровываются через почву</w:t>
      </w:r>
      <w:r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 w:rsidRPr="00DF78D9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7A15E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7A15E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F032B2" w:rsidRP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Приборы учета сточных вод в зданиях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с.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Березовский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ет.</w:t>
      </w:r>
    </w:p>
    <w:p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F032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сельсовет не предусмотрено строительство централизованной системы водоотведения в населенных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пунктах, входящих в состав муниципального образования.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A32E6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Прогноз объема сточных вод</w:t>
      </w: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Сведения о фактическом и ожидаемом поступлении сточных вод</w:t>
      </w:r>
    </w:p>
    <w:p w:rsidR="00EF23FD" w:rsidRP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F23F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сведения о фактическом поступлении сточных вод не регистрировались.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E543A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Глава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C90420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предложения по строительству объектов не сформированы.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D03EF7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сельсовет, необходимо провести техническую экспертизу состояния сооружений.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Оценка потребности в капитальных вложениях в строительство, реконструкцию и модернизацию объектов</w:t>
      </w:r>
      <w:r w:rsidR="002A46AE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EB6DE8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организации централизованной системы водоотведения оценка потребности в капитальных вложениях не производилась.</w:t>
      </w: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972672" w:rsidRDefault="0097267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7.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Целевые показатели развития централизованной системы водоотведения</w:t>
      </w:r>
    </w:p>
    <w:p w:rsidR="000E4D3E" w:rsidRP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 w:rsidR="00124A46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BA0656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r w:rsidR="00E433D7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Железнодорожный 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сельсовет отсутствуют.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Ожидаемые результаты при реализации мероприятий</w:t>
      </w:r>
    </w:p>
    <w:p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:rsidR="00274B19" w:rsidRPr="00274B19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sectPr w:rsidR="00274B19" w:rsidRPr="00274B19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3D" w:rsidRDefault="00E53D3D" w:rsidP="00F34DBF">
      <w:r>
        <w:separator/>
      </w:r>
    </w:p>
  </w:endnote>
  <w:endnote w:type="continuationSeparator" w:id="0">
    <w:p w:rsidR="00E53D3D" w:rsidRDefault="00E53D3D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59027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70AF3" w:rsidRPr="003442A9" w:rsidRDefault="00570AF3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3442A9">
          <w:rPr>
            <w:rFonts w:ascii="Times New Roman" w:hAnsi="Times New Roman" w:cs="Times New Roman"/>
            <w:sz w:val="28"/>
          </w:rPr>
          <w:fldChar w:fldCharType="begin"/>
        </w:r>
        <w:r w:rsidRPr="003442A9">
          <w:rPr>
            <w:rFonts w:ascii="Times New Roman" w:hAnsi="Times New Roman" w:cs="Times New Roman"/>
            <w:sz w:val="28"/>
          </w:rPr>
          <w:instrText>PAGE   \* MERGEFORMAT</w:instrText>
        </w:r>
        <w:r w:rsidRPr="003442A9">
          <w:rPr>
            <w:rFonts w:ascii="Times New Roman" w:hAnsi="Times New Roman" w:cs="Times New Roman"/>
            <w:sz w:val="28"/>
          </w:rPr>
          <w:fldChar w:fldCharType="separate"/>
        </w:r>
        <w:r w:rsidR="00916733">
          <w:rPr>
            <w:rFonts w:ascii="Times New Roman" w:hAnsi="Times New Roman" w:cs="Times New Roman"/>
            <w:noProof/>
            <w:sz w:val="28"/>
          </w:rPr>
          <w:t>1</w:t>
        </w:r>
        <w:r w:rsidRPr="003442A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70AF3" w:rsidRDefault="00570AF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027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70AF3" w:rsidRPr="00A715FB" w:rsidRDefault="00570AF3">
        <w:pPr>
          <w:pStyle w:val="a6"/>
          <w:jc w:val="right"/>
          <w:rPr>
            <w:rFonts w:ascii="Times New Roman" w:hAnsi="Times New Roman" w:cs="Times New Roman"/>
          </w:rPr>
        </w:pPr>
        <w:r w:rsidRPr="00A715FB">
          <w:rPr>
            <w:rFonts w:ascii="Times New Roman" w:hAnsi="Times New Roman" w:cs="Times New Roman"/>
          </w:rPr>
          <w:fldChar w:fldCharType="begin"/>
        </w:r>
        <w:r w:rsidRPr="00A715FB">
          <w:rPr>
            <w:rFonts w:ascii="Times New Roman" w:hAnsi="Times New Roman" w:cs="Times New Roman"/>
          </w:rPr>
          <w:instrText>PAGE   \* MERGEFORMAT</w:instrText>
        </w:r>
        <w:r w:rsidRPr="00A715FB">
          <w:rPr>
            <w:rFonts w:ascii="Times New Roman" w:hAnsi="Times New Roman" w:cs="Times New Roman"/>
          </w:rPr>
          <w:fldChar w:fldCharType="separate"/>
        </w:r>
        <w:r w:rsidR="00916733">
          <w:rPr>
            <w:rFonts w:ascii="Times New Roman" w:hAnsi="Times New Roman" w:cs="Times New Roman"/>
            <w:noProof/>
          </w:rPr>
          <w:t>30</w:t>
        </w:r>
        <w:r w:rsidRPr="00A715FB">
          <w:rPr>
            <w:rFonts w:ascii="Times New Roman" w:hAnsi="Times New Roman" w:cs="Times New Roman"/>
          </w:rPr>
          <w:fldChar w:fldCharType="end"/>
        </w:r>
      </w:p>
    </w:sdtContent>
  </w:sdt>
  <w:p w:rsidR="00570AF3" w:rsidRDefault="00570A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3D" w:rsidRDefault="00E53D3D" w:rsidP="00F34DBF">
      <w:r>
        <w:separator/>
      </w:r>
    </w:p>
  </w:footnote>
  <w:footnote w:type="continuationSeparator" w:id="0">
    <w:p w:rsidR="00E53D3D" w:rsidRDefault="00E53D3D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2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4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5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FB78CD"/>
    <w:multiLevelType w:val="hybridMultilevel"/>
    <w:tmpl w:val="12243F4A"/>
    <w:lvl w:ilvl="0" w:tplc="1EA05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0"/>
  </w:num>
  <w:num w:numId="5">
    <w:abstractNumId w:val="13"/>
  </w:num>
  <w:num w:numId="6">
    <w:abstractNumId w:val="17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6"/>
  </w:num>
  <w:num w:numId="14">
    <w:abstractNumId w:val="3"/>
  </w:num>
  <w:num w:numId="15">
    <w:abstractNumId w:val="2"/>
  </w:num>
  <w:num w:numId="16">
    <w:abstractNumId w:val="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74D"/>
    <w:rsid w:val="000036A5"/>
    <w:rsid w:val="0000521B"/>
    <w:rsid w:val="00011632"/>
    <w:rsid w:val="00013544"/>
    <w:rsid w:val="00014CED"/>
    <w:rsid w:val="00020C53"/>
    <w:rsid w:val="000258F7"/>
    <w:rsid w:val="00042EC3"/>
    <w:rsid w:val="00046BC9"/>
    <w:rsid w:val="00056A38"/>
    <w:rsid w:val="00061D92"/>
    <w:rsid w:val="00063D47"/>
    <w:rsid w:val="000836D7"/>
    <w:rsid w:val="0008479F"/>
    <w:rsid w:val="0009187E"/>
    <w:rsid w:val="000955CC"/>
    <w:rsid w:val="000A12BF"/>
    <w:rsid w:val="000A7868"/>
    <w:rsid w:val="000A7C96"/>
    <w:rsid w:val="000B11C4"/>
    <w:rsid w:val="000B5DEE"/>
    <w:rsid w:val="000B78B0"/>
    <w:rsid w:val="000C2110"/>
    <w:rsid w:val="000C37D3"/>
    <w:rsid w:val="000E4D3E"/>
    <w:rsid w:val="000E4E33"/>
    <w:rsid w:val="00103A47"/>
    <w:rsid w:val="001041EB"/>
    <w:rsid w:val="00106A30"/>
    <w:rsid w:val="00122E70"/>
    <w:rsid w:val="00124A46"/>
    <w:rsid w:val="00125331"/>
    <w:rsid w:val="00131E03"/>
    <w:rsid w:val="0013333B"/>
    <w:rsid w:val="0014041F"/>
    <w:rsid w:val="00143252"/>
    <w:rsid w:val="00164130"/>
    <w:rsid w:val="00171F86"/>
    <w:rsid w:val="00173F4A"/>
    <w:rsid w:val="00184848"/>
    <w:rsid w:val="00185B52"/>
    <w:rsid w:val="001A3C64"/>
    <w:rsid w:val="001A7184"/>
    <w:rsid w:val="001B7E76"/>
    <w:rsid w:val="001C2800"/>
    <w:rsid w:val="001C2D50"/>
    <w:rsid w:val="001C4FDF"/>
    <w:rsid w:val="001D665B"/>
    <w:rsid w:val="001E31BD"/>
    <w:rsid w:val="001E34E0"/>
    <w:rsid w:val="001E7F2A"/>
    <w:rsid w:val="001F2B3F"/>
    <w:rsid w:val="001F4EED"/>
    <w:rsid w:val="002037A9"/>
    <w:rsid w:val="002070C6"/>
    <w:rsid w:val="002100A8"/>
    <w:rsid w:val="002104D1"/>
    <w:rsid w:val="00212A92"/>
    <w:rsid w:val="0022093C"/>
    <w:rsid w:val="00225088"/>
    <w:rsid w:val="0022789D"/>
    <w:rsid w:val="00230B52"/>
    <w:rsid w:val="00235B89"/>
    <w:rsid w:val="00247110"/>
    <w:rsid w:val="002666F8"/>
    <w:rsid w:val="00274B19"/>
    <w:rsid w:val="0027596B"/>
    <w:rsid w:val="0028705C"/>
    <w:rsid w:val="00287182"/>
    <w:rsid w:val="00293D85"/>
    <w:rsid w:val="002A46AE"/>
    <w:rsid w:val="002B26FD"/>
    <w:rsid w:val="002B61C9"/>
    <w:rsid w:val="002C0C73"/>
    <w:rsid w:val="002C174D"/>
    <w:rsid w:val="002C2326"/>
    <w:rsid w:val="002C4234"/>
    <w:rsid w:val="002E2070"/>
    <w:rsid w:val="002E2F76"/>
    <w:rsid w:val="00301495"/>
    <w:rsid w:val="0030629B"/>
    <w:rsid w:val="00312967"/>
    <w:rsid w:val="0031502B"/>
    <w:rsid w:val="0033336B"/>
    <w:rsid w:val="00336339"/>
    <w:rsid w:val="00341A46"/>
    <w:rsid w:val="00343214"/>
    <w:rsid w:val="003442A9"/>
    <w:rsid w:val="0035761C"/>
    <w:rsid w:val="003776F4"/>
    <w:rsid w:val="00382DD6"/>
    <w:rsid w:val="003927C0"/>
    <w:rsid w:val="0039302D"/>
    <w:rsid w:val="00394F8E"/>
    <w:rsid w:val="00395A98"/>
    <w:rsid w:val="00395C94"/>
    <w:rsid w:val="003B0CCC"/>
    <w:rsid w:val="003B2D2C"/>
    <w:rsid w:val="003B2F10"/>
    <w:rsid w:val="003B387A"/>
    <w:rsid w:val="003B429F"/>
    <w:rsid w:val="003B7797"/>
    <w:rsid w:val="003C2709"/>
    <w:rsid w:val="003C2EA8"/>
    <w:rsid w:val="003D1076"/>
    <w:rsid w:val="003D3138"/>
    <w:rsid w:val="003E277A"/>
    <w:rsid w:val="003E2DF5"/>
    <w:rsid w:val="003E4BC8"/>
    <w:rsid w:val="003E50D2"/>
    <w:rsid w:val="003F0796"/>
    <w:rsid w:val="003F7ACF"/>
    <w:rsid w:val="00400FCA"/>
    <w:rsid w:val="00402FBA"/>
    <w:rsid w:val="0040537C"/>
    <w:rsid w:val="00415EF4"/>
    <w:rsid w:val="00431BFB"/>
    <w:rsid w:val="00433348"/>
    <w:rsid w:val="00441339"/>
    <w:rsid w:val="00446C51"/>
    <w:rsid w:val="0044758D"/>
    <w:rsid w:val="00450036"/>
    <w:rsid w:val="0045201A"/>
    <w:rsid w:val="00452219"/>
    <w:rsid w:val="0045514F"/>
    <w:rsid w:val="00460F4C"/>
    <w:rsid w:val="00464025"/>
    <w:rsid w:val="00464866"/>
    <w:rsid w:val="00471987"/>
    <w:rsid w:val="0047633D"/>
    <w:rsid w:val="0047796E"/>
    <w:rsid w:val="00490986"/>
    <w:rsid w:val="004A03C8"/>
    <w:rsid w:val="004A2D72"/>
    <w:rsid w:val="004A3443"/>
    <w:rsid w:val="004B4309"/>
    <w:rsid w:val="004C3E6A"/>
    <w:rsid w:val="004C6753"/>
    <w:rsid w:val="004C752C"/>
    <w:rsid w:val="004D736A"/>
    <w:rsid w:val="004E0B5A"/>
    <w:rsid w:val="004E0E88"/>
    <w:rsid w:val="004E6C97"/>
    <w:rsid w:val="004F0914"/>
    <w:rsid w:val="0050270B"/>
    <w:rsid w:val="00504ECB"/>
    <w:rsid w:val="00506223"/>
    <w:rsid w:val="00506C61"/>
    <w:rsid w:val="00514BD8"/>
    <w:rsid w:val="00520C95"/>
    <w:rsid w:val="005214EE"/>
    <w:rsid w:val="0052364E"/>
    <w:rsid w:val="005248A3"/>
    <w:rsid w:val="00540FA1"/>
    <w:rsid w:val="005424DC"/>
    <w:rsid w:val="00543727"/>
    <w:rsid w:val="00546F94"/>
    <w:rsid w:val="00547758"/>
    <w:rsid w:val="00550C23"/>
    <w:rsid w:val="00561605"/>
    <w:rsid w:val="00561A52"/>
    <w:rsid w:val="005667D1"/>
    <w:rsid w:val="00570245"/>
    <w:rsid w:val="00570AF3"/>
    <w:rsid w:val="00580367"/>
    <w:rsid w:val="005821C8"/>
    <w:rsid w:val="00584029"/>
    <w:rsid w:val="00590076"/>
    <w:rsid w:val="00595850"/>
    <w:rsid w:val="00596FFC"/>
    <w:rsid w:val="005972EA"/>
    <w:rsid w:val="00597B6C"/>
    <w:rsid w:val="005B0DFF"/>
    <w:rsid w:val="005D22A2"/>
    <w:rsid w:val="005D7B3F"/>
    <w:rsid w:val="005E3EDC"/>
    <w:rsid w:val="005F014E"/>
    <w:rsid w:val="005F174D"/>
    <w:rsid w:val="005F3A80"/>
    <w:rsid w:val="006027B3"/>
    <w:rsid w:val="00612292"/>
    <w:rsid w:val="006140DF"/>
    <w:rsid w:val="00614882"/>
    <w:rsid w:val="0061728B"/>
    <w:rsid w:val="006252FB"/>
    <w:rsid w:val="00630863"/>
    <w:rsid w:val="00632B99"/>
    <w:rsid w:val="0064511F"/>
    <w:rsid w:val="0064703E"/>
    <w:rsid w:val="00647ED0"/>
    <w:rsid w:val="00662368"/>
    <w:rsid w:val="00667EEF"/>
    <w:rsid w:val="006741F6"/>
    <w:rsid w:val="00677855"/>
    <w:rsid w:val="00690144"/>
    <w:rsid w:val="00690B66"/>
    <w:rsid w:val="006A158C"/>
    <w:rsid w:val="006A25D5"/>
    <w:rsid w:val="006A4B3F"/>
    <w:rsid w:val="006B5DCE"/>
    <w:rsid w:val="006B68AA"/>
    <w:rsid w:val="006C2229"/>
    <w:rsid w:val="006C2CD3"/>
    <w:rsid w:val="006D2EE3"/>
    <w:rsid w:val="006E71C9"/>
    <w:rsid w:val="006F2C21"/>
    <w:rsid w:val="006F5447"/>
    <w:rsid w:val="006F6184"/>
    <w:rsid w:val="007071E1"/>
    <w:rsid w:val="00720B39"/>
    <w:rsid w:val="00721A5A"/>
    <w:rsid w:val="007274CE"/>
    <w:rsid w:val="00730BA5"/>
    <w:rsid w:val="00735C4D"/>
    <w:rsid w:val="00737F1C"/>
    <w:rsid w:val="007463C4"/>
    <w:rsid w:val="0075001F"/>
    <w:rsid w:val="00754D0B"/>
    <w:rsid w:val="007641B7"/>
    <w:rsid w:val="00767048"/>
    <w:rsid w:val="007925B3"/>
    <w:rsid w:val="007A15E2"/>
    <w:rsid w:val="007B2CB9"/>
    <w:rsid w:val="007C5570"/>
    <w:rsid w:val="007D4619"/>
    <w:rsid w:val="007E20A8"/>
    <w:rsid w:val="007F7DAD"/>
    <w:rsid w:val="00801F6A"/>
    <w:rsid w:val="00806716"/>
    <w:rsid w:val="0081086E"/>
    <w:rsid w:val="00816F9C"/>
    <w:rsid w:val="0082777A"/>
    <w:rsid w:val="008318E3"/>
    <w:rsid w:val="00836340"/>
    <w:rsid w:val="0084036D"/>
    <w:rsid w:val="00850528"/>
    <w:rsid w:val="0085752B"/>
    <w:rsid w:val="00866D0C"/>
    <w:rsid w:val="008711F2"/>
    <w:rsid w:val="00880E4D"/>
    <w:rsid w:val="0089659B"/>
    <w:rsid w:val="008A3E46"/>
    <w:rsid w:val="008B2D68"/>
    <w:rsid w:val="008B3194"/>
    <w:rsid w:val="008B3914"/>
    <w:rsid w:val="008D52F1"/>
    <w:rsid w:val="008E259D"/>
    <w:rsid w:val="008E3A7A"/>
    <w:rsid w:val="008E5FF2"/>
    <w:rsid w:val="008E6D27"/>
    <w:rsid w:val="008F646A"/>
    <w:rsid w:val="008F6DD5"/>
    <w:rsid w:val="0090544D"/>
    <w:rsid w:val="009112B7"/>
    <w:rsid w:val="00913169"/>
    <w:rsid w:val="0091540E"/>
    <w:rsid w:val="00916733"/>
    <w:rsid w:val="00934487"/>
    <w:rsid w:val="009350D7"/>
    <w:rsid w:val="00937DD3"/>
    <w:rsid w:val="00941268"/>
    <w:rsid w:val="00947446"/>
    <w:rsid w:val="009474ED"/>
    <w:rsid w:val="009475A9"/>
    <w:rsid w:val="009510D3"/>
    <w:rsid w:val="00951425"/>
    <w:rsid w:val="0096463C"/>
    <w:rsid w:val="00971C58"/>
    <w:rsid w:val="00972672"/>
    <w:rsid w:val="009777C6"/>
    <w:rsid w:val="00982E2E"/>
    <w:rsid w:val="009921B0"/>
    <w:rsid w:val="009A32B0"/>
    <w:rsid w:val="009A3349"/>
    <w:rsid w:val="009A74DA"/>
    <w:rsid w:val="009B0705"/>
    <w:rsid w:val="009B273A"/>
    <w:rsid w:val="009C3231"/>
    <w:rsid w:val="009C5BF8"/>
    <w:rsid w:val="009C7D74"/>
    <w:rsid w:val="009F7AC8"/>
    <w:rsid w:val="00A018DA"/>
    <w:rsid w:val="00A2540B"/>
    <w:rsid w:val="00A275C5"/>
    <w:rsid w:val="00A343A6"/>
    <w:rsid w:val="00A34751"/>
    <w:rsid w:val="00A41B4E"/>
    <w:rsid w:val="00A42F6E"/>
    <w:rsid w:val="00A43C25"/>
    <w:rsid w:val="00A44436"/>
    <w:rsid w:val="00A45482"/>
    <w:rsid w:val="00A45917"/>
    <w:rsid w:val="00A56428"/>
    <w:rsid w:val="00A61091"/>
    <w:rsid w:val="00A62D2B"/>
    <w:rsid w:val="00A715FB"/>
    <w:rsid w:val="00A77B1A"/>
    <w:rsid w:val="00A851D3"/>
    <w:rsid w:val="00A96BA0"/>
    <w:rsid w:val="00AA37F8"/>
    <w:rsid w:val="00AA40EC"/>
    <w:rsid w:val="00AB2DA1"/>
    <w:rsid w:val="00AB5FCB"/>
    <w:rsid w:val="00AC1324"/>
    <w:rsid w:val="00AC3DF8"/>
    <w:rsid w:val="00AC4B52"/>
    <w:rsid w:val="00AC747A"/>
    <w:rsid w:val="00AE4F25"/>
    <w:rsid w:val="00AF6545"/>
    <w:rsid w:val="00B2495D"/>
    <w:rsid w:val="00B2577A"/>
    <w:rsid w:val="00B31522"/>
    <w:rsid w:val="00B31BF3"/>
    <w:rsid w:val="00B344B6"/>
    <w:rsid w:val="00B3583F"/>
    <w:rsid w:val="00B4158E"/>
    <w:rsid w:val="00B43CBE"/>
    <w:rsid w:val="00B45090"/>
    <w:rsid w:val="00B576C8"/>
    <w:rsid w:val="00B6378D"/>
    <w:rsid w:val="00B642BC"/>
    <w:rsid w:val="00B6486F"/>
    <w:rsid w:val="00B67C64"/>
    <w:rsid w:val="00B8684B"/>
    <w:rsid w:val="00B86BF9"/>
    <w:rsid w:val="00B94102"/>
    <w:rsid w:val="00BA0656"/>
    <w:rsid w:val="00BA79A6"/>
    <w:rsid w:val="00BB268D"/>
    <w:rsid w:val="00BC4E54"/>
    <w:rsid w:val="00BC6AEA"/>
    <w:rsid w:val="00BD0F15"/>
    <w:rsid w:val="00BD2665"/>
    <w:rsid w:val="00BE7FE8"/>
    <w:rsid w:val="00BF1A74"/>
    <w:rsid w:val="00C00255"/>
    <w:rsid w:val="00C02794"/>
    <w:rsid w:val="00C02AF9"/>
    <w:rsid w:val="00C02D06"/>
    <w:rsid w:val="00C03B35"/>
    <w:rsid w:val="00C1313A"/>
    <w:rsid w:val="00C13E52"/>
    <w:rsid w:val="00C14A98"/>
    <w:rsid w:val="00C160CB"/>
    <w:rsid w:val="00C20B87"/>
    <w:rsid w:val="00C20CED"/>
    <w:rsid w:val="00C216D6"/>
    <w:rsid w:val="00C42B3D"/>
    <w:rsid w:val="00C45C5C"/>
    <w:rsid w:val="00C514D7"/>
    <w:rsid w:val="00C52540"/>
    <w:rsid w:val="00C62B5E"/>
    <w:rsid w:val="00C90420"/>
    <w:rsid w:val="00CA1571"/>
    <w:rsid w:val="00CA5D8B"/>
    <w:rsid w:val="00CB2EBF"/>
    <w:rsid w:val="00CB5987"/>
    <w:rsid w:val="00CB5B15"/>
    <w:rsid w:val="00CC26E9"/>
    <w:rsid w:val="00CD661A"/>
    <w:rsid w:val="00CE12B8"/>
    <w:rsid w:val="00CE1E52"/>
    <w:rsid w:val="00CE543A"/>
    <w:rsid w:val="00CE65D4"/>
    <w:rsid w:val="00CF1159"/>
    <w:rsid w:val="00CF23E0"/>
    <w:rsid w:val="00CF74DA"/>
    <w:rsid w:val="00D001BF"/>
    <w:rsid w:val="00D00B63"/>
    <w:rsid w:val="00D03EF7"/>
    <w:rsid w:val="00D04C70"/>
    <w:rsid w:val="00D06AB4"/>
    <w:rsid w:val="00D1255D"/>
    <w:rsid w:val="00D1444D"/>
    <w:rsid w:val="00D165A5"/>
    <w:rsid w:val="00D22B17"/>
    <w:rsid w:val="00D26FA1"/>
    <w:rsid w:val="00D306F6"/>
    <w:rsid w:val="00D41B02"/>
    <w:rsid w:val="00D41CBD"/>
    <w:rsid w:val="00D50E1F"/>
    <w:rsid w:val="00D56163"/>
    <w:rsid w:val="00D61BC5"/>
    <w:rsid w:val="00D66B02"/>
    <w:rsid w:val="00D75963"/>
    <w:rsid w:val="00D773AE"/>
    <w:rsid w:val="00D8163A"/>
    <w:rsid w:val="00DB78AB"/>
    <w:rsid w:val="00DC1B56"/>
    <w:rsid w:val="00DE376D"/>
    <w:rsid w:val="00DE49C0"/>
    <w:rsid w:val="00DF583C"/>
    <w:rsid w:val="00DF78D9"/>
    <w:rsid w:val="00E01BA5"/>
    <w:rsid w:val="00E12D05"/>
    <w:rsid w:val="00E14F04"/>
    <w:rsid w:val="00E15CC5"/>
    <w:rsid w:val="00E30C69"/>
    <w:rsid w:val="00E35322"/>
    <w:rsid w:val="00E36BD6"/>
    <w:rsid w:val="00E41692"/>
    <w:rsid w:val="00E433D7"/>
    <w:rsid w:val="00E451AA"/>
    <w:rsid w:val="00E47648"/>
    <w:rsid w:val="00E4772B"/>
    <w:rsid w:val="00E53D3D"/>
    <w:rsid w:val="00E54299"/>
    <w:rsid w:val="00E602C0"/>
    <w:rsid w:val="00E62920"/>
    <w:rsid w:val="00E62D77"/>
    <w:rsid w:val="00E75579"/>
    <w:rsid w:val="00E766E9"/>
    <w:rsid w:val="00E818AF"/>
    <w:rsid w:val="00E82D92"/>
    <w:rsid w:val="00E83F18"/>
    <w:rsid w:val="00E9617B"/>
    <w:rsid w:val="00EA2114"/>
    <w:rsid w:val="00EA303B"/>
    <w:rsid w:val="00EA32E6"/>
    <w:rsid w:val="00EA3513"/>
    <w:rsid w:val="00EA3A6A"/>
    <w:rsid w:val="00EA76CB"/>
    <w:rsid w:val="00EB191B"/>
    <w:rsid w:val="00EB6DE8"/>
    <w:rsid w:val="00EC40CB"/>
    <w:rsid w:val="00ED27EB"/>
    <w:rsid w:val="00ED6110"/>
    <w:rsid w:val="00EE1542"/>
    <w:rsid w:val="00EE4472"/>
    <w:rsid w:val="00EF00E3"/>
    <w:rsid w:val="00EF23FD"/>
    <w:rsid w:val="00EF6C30"/>
    <w:rsid w:val="00EF7FEA"/>
    <w:rsid w:val="00F011C5"/>
    <w:rsid w:val="00F032B2"/>
    <w:rsid w:val="00F065A1"/>
    <w:rsid w:val="00F12CC6"/>
    <w:rsid w:val="00F1326E"/>
    <w:rsid w:val="00F20496"/>
    <w:rsid w:val="00F2757E"/>
    <w:rsid w:val="00F30E24"/>
    <w:rsid w:val="00F34DBF"/>
    <w:rsid w:val="00F4174D"/>
    <w:rsid w:val="00F53E1D"/>
    <w:rsid w:val="00F60CC4"/>
    <w:rsid w:val="00F71C60"/>
    <w:rsid w:val="00F740DE"/>
    <w:rsid w:val="00F75CEE"/>
    <w:rsid w:val="00F8463A"/>
    <w:rsid w:val="00F93F55"/>
    <w:rsid w:val="00F9779B"/>
    <w:rsid w:val="00FB6E03"/>
    <w:rsid w:val="00FC6B44"/>
    <w:rsid w:val="00FC6F7A"/>
    <w:rsid w:val="00FE7F1C"/>
    <w:rsid w:val="00FF6AE1"/>
    <w:rsid w:val="00FF6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E40F4-FD9B-4DDB-A3A1-3500F3D8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paragraph" w:customStyle="1" w:styleId="af0">
    <w:name w:val="ГОСТ_Таблица"/>
    <w:basedOn w:val="a"/>
    <w:link w:val="af1"/>
    <w:qFormat/>
    <w:rsid w:val="0064703E"/>
    <w:pPr>
      <w:widowControl/>
      <w:contextualSpacing/>
      <w:jc w:val="center"/>
    </w:pPr>
    <w:rPr>
      <w:rFonts w:ascii="Times New Roman" w:eastAsiaTheme="minorHAnsi" w:hAnsi="Times New Roman" w:cs="Times New Roman"/>
      <w:snapToGrid w:val="0"/>
      <w:color w:val="auto"/>
      <w:lang w:eastAsia="en-US" w:bidi="ar-SA"/>
    </w:rPr>
  </w:style>
  <w:style w:type="character" w:customStyle="1" w:styleId="af1">
    <w:name w:val="ГОСТ_Таблица Знак"/>
    <w:basedOn w:val="a0"/>
    <w:link w:val="af0"/>
    <w:rsid w:val="0064703E"/>
    <w:rPr>
      <w:rFonts w:ascii="Times New Roman" w:hAnsi="Times New Roman" w:cs="Times New Roman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package" Target="embeddings/_____Microsoft_Excel2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3199</c:v>
                </c:pt>
                <c:pt idx="1">
                  <c:v>0</c:v>
                </c:pt>
                <c:pt idx="2">
                  <c:v>0</c:v>
                </c:pt>
                <c:pt idx="3">
                  <c:v>244</c:v>
                </c:pt>
                <c:pt idx="4">
                  <c:v>2809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</c:spPr>
    </c:plotArea>
    <c:legend>
      <c:legendPos val="r"/>
      <c:overlay val="0"/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6B84-DB70-4E9C-8857-1E8CEC988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1923</TotalTime>
  <Pages>1</Pages>
  <Words>7146</Words>
  <Characters>40736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Sirotin</cp:lastModifiedBy>
  <cp:revision>98</cp:revision>
  <cp:lastPrinted>2019-06-03T14:11:00Z</cp:lastPrinted>
  <dcterms:created xsi:type="dcterms:W3CDTF">2019-03-25T09:54:00Z</dcterms:created>
  <dcterms:modified xsi:type="dcterms:W3CDTF">2025-06-26T08:27:00Z</dcterms:modified>
</cp:coreProperties>
</file>